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08D5" w14:textId="4DE8ECB2" w:rsidR="003276DA" w:rsidRPr="005F5C1B" w:rsidRDefault="00EE5437" w:rsidP="003276DA">
      <w:pPr>
        <w:jc w:val="center"/>
        <w:rPr>
          <w:rFonts w:eastAsia="Calibri"/>
          <w:b/>
          <w:color w:val="FF0000"/>
          <w:sz w:val="22"/>
          <w:szCs w:val="22"/>
        </w:rPr>
      </w:pP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p>
    <w:p w14:paraId="24C6D801" w14:textId="04D2DEDA" w:rsidR="003276DA" w:rsidRPr="00206947" w:rsidRDefault="003276DA" w:rsidP="003276DA">
      <w:pPr>
        <w:jc w:val="center"/>
        <w:rPr>
          <w:rFonts w:eastAsia="Calibri"/>
          <w:b/>
          <w:sz w:val="22"/>
          <w:szCs w:val="22"/>
        </w:rPr>
      </w:pPr>
      <w:r w:rsidRPr="00206947">
        <w:rPr>
          <w:rFonts w:eastAsia="Calibri"/>
          <w:b/>
          <w:sz w:val="22"/>
          <w:szCs w:val="22"/>
        </w:rPr>
        <w:t>ADA TOWNSHIP DOWNTOWN DEVELOPMENT AUTHORITY (DDA)</w:t>
      </w:r>
    </w:p>
    <w:p w14:paraId="7B596551" w14:textId="5B96E4B5" w:rsidR="003276DA" w:rsidRPr="00206947" w:rsidRDefault="003276DA" w:rsidP="003276DA">
      <w:pPr>
        <w:jc w:val="center"/>
        <w:rPr>
          <w:rFonts w:eastAsia="Calibri"/>
          <w:b/>
          <w:sz w:val="22"/>
          <w:szCs w:val="22"/>
        </w:rPr>
      </w:pPr>
      <w:r w:rsidRPr="00206947">
        <w:rPr>
          <w:rFonts w:eastAsia="Calibri"/>
          <w:b/>
          <w:sz w:val="22"/>
          <w:szCs w:val="22"/>
        </w:rPr>
        <w:t>BOARD OF DIRECTORS</w:t>
      </w:r>
    </w:p>
    <w:p w14:paraId="624E1567" w14:textId="674E622D" w:rsidR="003276DA" w:rsidRDefault="003276DA" w:rsidP="003276DA">
      <w:pPr>
        <w:jc w:val="center"/>
        <w:rPr>
          <w:rFonts w:eastAsia="Calibri"/>
          <w:b/>
          <w:sz w:val="22"/>
          <w:szCs w:val="22"/>
        </w:rPr>
      </w:pPr>
      <w:r w:rsidRPr="00206947">
        <w:rPr>
          <w:rFonts w:eastAsia="Calibri"/>
          <w:b/>
          <w:sz w:val="22"/>
          <w:szCs w:val="22"/>
        </w:rPr>
        <w:t>MINUTES OF TH</w:t>
      </w:r>
      <w:r w:rsidR="004B525C">
        <w:rPr>
          <w:rFonts w:eastAsia="Calibri"/>
          <w:b/>
          <w:sz w:val="22"/>
          <w:szCs w:val="22"/>
        </w:rPr>
        <w:t xml:space="preserve">E </w:t>
      </w:r>
      <w:r w:rsidR="00C61C45">
        <w:rPr>
          <w:rFonts w:eastAsia="Calibri"/>
          <w:b/>
          <w:sz w:val="22"/>
          <w:szCs w:val="22"/>
        </w:rPr>
        <w:t>JUNE 8</w:t>
      </w:r>
      <w:r w:rsidRPr="00206947">
        <w:rPr>
          <w:rFonts w:eastAsia="Calibri"/>
          <w:b/>
          <w:sz w:val="22"/>
          <w:szCs w:val="22"/>
        </w:rPr>
        <w:t>, 20</w:t>
      </w:r>
      <w:r w:rsidR="00683CD1">
        <w:rPr>
          <w:rFonts w:eastAsia="Calibri"/>
          <w:b/>
          <w:sz w:val="22"/>
          <w:szCs w:val="22"/>
        </w:rPr>
        <w:t>20</w:t>
      </w:r>
      <w:r w:rsidRPr="00206947">
        <w:rPr>
          <w:rFonts w:eastAsia="Calibri"/>
          <w:b/>
          <w:sz w:val="22"/>
          <w:szCs w:val="22"/>
        </w:rPr>
        <w:t xml:space="preserve"> MEETING</w:t>
      </w:r>
    </w:p>
    <w:p w14:paraId="68980142" w14:textId="11BCB46F" w:rsidR="003276DA" w:rsidRDefault="003276DA" w:rsidP="003276DA">
      <w:pPr>
        <w:jc w:val="center"/>
      </w:pPr>
    </w:p>
    <w:p w14:paraId="0F62BC33" w14:textId="270EF8B0" w:rsidR="00FA36C7" w:rsidRPr="00760559" w:rsidRDefault="00B2052A" w:rsidP="00B2052A">
      <w:pPr>
        <w:jc w:val="left"/>
        <w:rPr>
          <w:sz w:val="22"/>
          <w:szCs w:val="22"/>
        </w:rPr>
      </w:pPr>
      <w:r w:rsidRPr="00760559">
        <w:rPr>
          <w:sz w:val="22"/>
          <w:szCs w:val="22"/>
        </w:rPr>
        <w:t xml:space="preserve">A </w:t>
      </w:r>
      <w:r w:rsidR="00C61C45" w:rsidRPr="00760559">
        <w:rPr>
          <w:sz w:val="22"/>
          <w:szCs w:val="22"/>
        </w:rPr>
        <w:t xml:space="preserve">regular </w:t>
      </w:r>
      <w:r w:rsidRPr="00760559">
        <w:rPr>
          <w:sz w:val="22"/>
          <w:szCs w:val="22"/>
        </w:rPr>
        <w:t xml:space="preserve">meeting of the Ada Township Downtown Development Authority (DDA) was held on Monday, </w:t>
      </w:r>
      <w:r w:rsidR="00C61C45" w:rsidRPr="00760559">
        <w:rPr>
          <w:sz w:val="22"/>
          <w:szCs w:val="22"/>
        </w:rPr>
        <w:t>June 8</w:t>
      </w:r>
      <w:r w:rsidRPr="00760559">
        <w:rPr>
          <w:sz w:val="22"/>
          <w:szCs w:val="22"/>
        </w:rPr>
        <w:t>, 2020, 8:00 a.m. via video/audio-conferencing, in conformance with the Michigan Governor’s Executive Order</w:t>
      </w:r>
      <w:r w:rsidR="00C61C45" w:rsidRPr="00760559">
        <w:rPr>
          <w:sz w:val="22"/>
          <w:szCs w:val="22"/>
        </w:rPr>
        <w:t xml:space="preserve"> concerning temporary authorization of remote participation in public meetings.</w:t>
      </w:r>
    </w:p>
    <w:p w14:paraId="4CAA9640" w14:textId="77777777" w:rsidR="00B2052A" w:rsidRPr="00760559" w:rsidRDefault="00B2052A" w:rsidP="00B2052A">
      <w:pPr>
        <w:jc w:val="left"/>
        <w:rPr>
          <w:sz w:val="22"/>
          <w:szCs w:val="22"/>
        </w:rPr>
      </w:pPr>
    </w:p>
    <w:p w14:paraId="2A752FF2" w14:textId="7054D2F9" w:rsidR="003276DA" w:rsidRPr="00760559" w:rsidRDefault="003276DA" w:rsidP="00204FBB">
      <w:pPr>
        <w:pStyle w:val="ListParagraph"/>
        <w:numPr>
          <w:ilvl w:val="0"/>
          <w:numId w:val="2"/>
        </w:numPr>
        <w:jc w:val="left"/>
        <w:rPr>
          <w:b/>
          <w:sz w:val="22"/>
          <w:szCs w:val="22"/>
        </w:rPr>
      </w:pPr>
      <w:r w:rsidRPr="00760559">
        <w:rPr>
          <w:b/>
          <w:sz w:val="22"/>
          <w:szCs w:val="22"/>
        </w:rPr>
        <w:t>CALL TO ORDER AND ROLL CALL</w:t>
      </w:r>
    </w:p>
    <w:p w14:paraId="6CBD3120" w14:textId="77777777" w:rsidR="003276DA" w:rsidRPr="00760559" w:rsidRDefault="003276DA" w:rsidP="003276DA">
      <w:pPr>
        <w:jc w:val="left"/>
        <w:rPr>
          <w:b/>
          <w:sz w:val="22"/>
          <w:szCs w:val="22"/>
        </w:rPr>
      </w:pPr>
    </w:p>
    <w:p w14:paraId="31128D24" w14:textId="0C64CE25" w:rsidR="003276DA" w:rsidRPr="00760559" w:rsidRDefault="003276DA" w:rsidP="003276DA">
      <w:pPr>
        <w:jc w:val="left"/>
        <w:rPr>
          <w:sz w:val="22"/>
          <w:szCs w:val="22"/>
        </w:rPr>
      </w:pPr>
      <w:r w:rsidRPr="00760559">
        <w:rPr>
          <w:sz w:val="22"/>
          <w:szCs w:val="22"/>
        </w:rPr>
        <w:t xml:space="preserve">The meeting was called to order at 8:00 a.m. by </w:t>
      </w:r>
      <w:r w:rsidR="004B525C" w:rsidRPr="00760559">
        <w:rPr>
          <w:sz w:val="22"/>
          <w:szCs w:val="22"/>
        </w:rPr>
        <w:t xml:space="preserve">Chairperson, </w:t>
      </w:r>
      <w:r w:rsidR="00092676" w:rsidRPr="00760559">
        <w:rPr>
          <w:sz w:val="22"/>
          <w:szCs w:val="22"/>
        </w:rPr>
        <w:t>Bowersox</w:t>
      </w:r>
      <w:r w:rsidRPr="00760559">
        <w:rPr>
          <w:sz w:val="22"/>
          <w:szCs w:val="22"/>
        </w:rPr>
        <w:t>.</w:t>
      </w:r>
    </w:p>
    <w:p w14:paraId="2FBD62F0" w14:textId="5557B3BA" w:rsidR="003276DA" w:rsidRPr="00760559" w:rsidRDefault="003276DA" w:rsidP="003276DA">
      <w:pPr>
        <w:jc w:val="left"/>
        <w:rPr>
          <w:sz w:val="22"/>
          <w:szCs w:val="22"/>
        </w:rPr>
      </w:pPr>
    </w:p>
    <w:p w14:paraId="0F896842" w14:textId="02D53BB8" w:rsidR="003276DA" w:rsidRPr="00760559" w:rsidRDefault="003276DA" w:rsidP="003276DA">
      <w:pPr>
        <w:jc w:val="left"/>
        <w:rPr>
          <w:rFonts w:eastAsia="Calibri"/>
          <w:sz w:val="22"/>
          <w:szCs w:val="22"/>
        </w:rPr>
      </w:pPr>
      <w:r w:rsidRPr="00760559">
        <w:rPr>
          <w:rFonts w:eastAsia="Calibri"/>
          <w:b/>
          <w:sz w:val="22"/>
          <w:szCs w:val="22"/>
        </w:rPr>
        <w:t>BOARD MEMBERS PRESENT:</w:t>
      </w:r>
      <w:r w:rsidRPr="00760559">
        <w:rPr>
          <w:rFonts w:eastAsia="Calibri"/>
          <w:sz w:val="22"/>
          <w:szCs w:val="22"/>
        </w:rPr>
        <w:t xml:space="preserve">  Terry Bowersox, </w:t>
      </w:r>
      <w:r w:rsidR="00AE254B" w:rsidRPr="00760559">
        <w:rPr>
          <w:rFonts w:eastAsia="Calibri"/>
          <w:sz w:val="22"/>
          <w:szCs w:val="22"/>
        </w:rPr>
        <w:t>George Haga,</w:t>
      </w:r>
      <w:r w:rsidR="001F60D9" w:rsidRPr="00760559">
        <w:rPr>
          <w:rFonts w:eastAsia="Calibri"/>
          <w:sz w:val="22"/>
          <w:szCs w:val="22"/>
        </w:rPr>
        <w:t xml:space="preserve"> </w:t>
      </w:r>
      <w:r w:rsidR="00AB3AA3" w:rsidRPr="00760559">
        <w:rPr>
          <w:rFonts w:eastAsia="Calibri"/>
          <w:sz w:val="22"/>
          <w:szCs w:val="22"/>
        </w:rPr>
        <w:t xml:space="preserve">Bryan Harrison, </w:t>
      </w:r>
      <w:r w:rsidR="001F60D9" w:rsidRPr="00760559">
        <w:rPr>
          <w:rFonts w:eastAsia="Calibri"/>
          <w:sz w:val="22"/>
          <w:szCs w:val="22"/>
        </w:rPr>
        <w:t>Devin Norman,</w:t>
      </w:r>
      <w:r w:rsidR="00612F0E" w:rsidRPr="00760559">
        <w:rPr>
          <w:rFonts w:eastAsia="Calibri"/>
          <w:sz w:val="22"/>
          <w:szCs w:val="22"/>
        </w:rPr>
        <w:t xml:space="preserve"> Margaret Idema</w:t>
      </w:r>
      <w:r w:rsidR="00D54CF4" w:rsidRPr="00760559">
        <w:rPr>
          <w:rFonts w:eastAsia="Calibri"/>
          <w:sz w:val="22"/>
          <w:szCs w:val="22"/>
        </w:rPr>
        <w:t xml:space="preserve">, </w:t>
      </w:r>
      <w:r w:rsidR="00FC29C2" w:rsidRPr="00760559">
        <w:rPr>
          <w:rFonts w:eastAsia="Calibri"/>
          <w:sz w:val="22"/>
          <w:szCs w:val="22"/>
        </w:rPr>
        <w:t>Justin Knapp</w:t>
      </w:r>
      <w:r w:rsidR="00AB3AA3" w:rsidRPr="00760559">
        <w:rPr>
          <w:rFonts w:eastAsia="Calibri"/>
          <w:sz w:val="22"/>
          <w:szCs w:val="22"/>
        </w:rPr>
        <w:t>, Walt VanderWulp</w:t>
      </w:r>
    </w:p>
    <w:p w14:paraId="25716200" w14:textId="36B45EEE" w:rsidR="003276DA" w:rsidRPr="00760559" w:rsidRDefault="003276DA" w:rsidP="003276DA">
      <w:pPr>
        <w:jc w:val="left"/>
        <w:rPr>
          <w:rFonts w:eastAsia="Calibri"/>
          <w:bCs/>
          <w:sz w:val="22"/>
          <w:szCs w:val="22"/>
        </w:rPr>
      </w:pPr>
      <w:r w:rsidRPr="00760559">
        <w:rPr>
          <w:rFonts w:eastAsia="Calibri"/>
          <w:b/>
          <w:sz w:val="22"/>
          <w:szCs w:val="22"/>
        </w:rPr>
        <w:t>BOARD MEMBERS ABSENT:</w:t>
      </w:r>
      <w:r w:rsidR="004B525C" w:rsidRPr="00760559">
        <w:rPr>
          <w:rFonts w:eastAsia="Calibri"/>
          <w:b/>
          <w:sz w:val="22"/>
          <w:szCs w:val="22"/>
        </w:rPr>
        <w:t xml:space="preserve"> </w:t>
      </w:r>
      <w:r w:rsidR="007B45A5" w:rsidRPr="00760559">
        <w:rPr>
          <w:rFonts w:eastAsia="Calibri"/>
          <w:bCs/>
          <w:sz w:val="22"/>
          <w:szCs w:val="22"/>
        </w:rPr>
        <w:t xml:space="preserve"> Dawn Marie Coe</w:t>
      </w:r>
      <w:r w:rsidR="00C61C45" w:rsidRPr="00760559">
        <w:rPr>
          <w:rFonts w:eastAsia="Calibri"/>
          <w:bCs/>
          <w:sz w:val="22"/>
          <w:szCs w:val="22"/>
        </w:rPr>
        <w:t>, Ted Wright</w:t>
      </w:r>
    </w:p>
    <w:p w14:paraId="09C9726B" w14:textId="65CB80CD" w:rsidR="003276DA" w:rsidRPr="00760559" w:rsidRDefault="003276DA" w:rsidP="003276DA">
      <w:pPr>
        <w:jc w:val="left"/>
        <w:rPr>
          <w:rFonts w:eastAsia="Calibri"/>
          <w:sz w:val="22"/>
          <w:szCs w:val="22"/>
        </w:rPr>
      </w:pPr>
      <w:r w:rsidRPr="00760559">
        <w:rPr>
          <w:rFonts w:eastAsia="Calibri"/>
          <w:b/>
          <w:sz w:val="22"/>
          <w:szCs w:val="22"/>
        </w:rPr>
        <w:t xml:space="preserve">STAFF </w:t>
      </w:r>
      <w:r w:rsidR="00C61C45" w:rsidRPr="00760559">
        <w:rPr>
          <w:rFonts w:eastAsia="Calibri"/>
          <w:b/>
          <w:sz w:val="22"/>
          <w:szCs w:val="22"/>
        </w:rPr>
        <w:t xml:space="preserve">AND OFFICIALS </w:t>
      </w:r>
      <w:r w:rsidRPr="00760559">
        <w:rPr>
          <w:rFonts w:eastAsia="Calibri"/>
          <w:b/>
          <w:sz w:val="22"/>
          <w:szCs w:val="22"/>
        </w:rPr>
        <w:t>PRESENT:</w:t>
      </w:r>
      <w:r w:rsidRPr="00760559">
        <w:rPr>
          <w:rFonts w:eastAsia="Calibri"/>
          <w:sz w:val="22"/>
          <w:szCs w:val="22"/>
        </w:rPr>
        <w:t xml:space="preserve"> Jim Ferro, Planning Director</w:t>
      </w:r>
      <w:r w:rsidR="00243D31" w:rsidRPr="00760559">
        <w:rPr>
          <w:rFonts w:eastAsia="Calibri"/>
          <w:sz w:val="22"/>
          <w:szCs w:val="22"/>
        </w:rPr>
        <w:t>, Kevin Moran, Township Treasurer</w:t>
      </w:r>
      <w:r w:rsidR="00C61C45" w:rsidRPr="00760559">
        <w:rPr>
          <w:rFonts w:eastAsia="Calibri"/>
          <w:sz w:val="22"/>
          <w:szCs w:val="22"/>
        </w:rPr>
        <w:t xml:space="preserve"> </w:t>
      </w:r>
    </w:p>
    <w:p w14:paraId="1037333D" w14:textId="1E6E6702" w:rsidR="00874525" w:rsidRPr="00760559" w:rsidRDefault="003276DA" w:rsidP="003276DA">
      <w:pPr>
        <w:jc w:val="left"/>
        <w:rPr>
          <w:rFonts w:eastAsia="Calibri"/>
          <w:bCs/>
          <w:sz w:val="22"/>
          <w:szCs w:val="22"/>
        </w:rPr>
      </w:pPr>
      <w:r w:rsidRPr="00760559">
        <w:rPr>
          <w:rFonts w:eastAsia="Calibri"/>
          <w:b/>
          <w:sz w:val="22"/>
          <w:szCs w:val="22"/>
        </w:rPr>
        <w:t>PUBLIC PRESENT:</w:t>
      </w:r>
      <w:r w:rsidR="005967A7" w:rsidRPr="00760559">
        <w:rPr>
          <w:rFonts w:eastAsia="Calibri"/>
          <w:b/>
          <w:sz w:val="22"/>
          <w:szCs w:val="22"/>
        </w:rPr>
        <w:t xml:space="preserve"> </w:t>
      </w:r>
      <w:r w:rsidR="005967A7" w:rsidRPr="00760559">
        <w:rPr>
          <w:rFonts w:eastAsia="Calibri"/>
          <w:bCs/>
          <w:sz w:val="22"/>
          <w:szCs w:val="22"/>
        </w:rPr>
        <w:t xml:space="preserve"> </w:t>
      </w:r>
      <w:r w:rsidR="00C61C45" w:rsidRPr="00760559">
        <w:rPr>
          <w:rFonts w:eastAsia="Calibri"/>
          <w:bCs/>
          <w:sz w:val="22"/>
          <w:szCs w:val="22"/>
        </w:rPr>
        <w:t>Kristen Wildes</w:t>
      </w:r>
    </w:p>
    <w:p w14:paraId="344401B5" w14:textId="77777777" w:rsidR="00FA36C7" w:rsidRPr="00760559" w:rsidRDefault="00FA36C7" w:rsidP="00421C74">
      <w:pPr>
        <w:jc w:val="left"/>
        <w:rPr>
          <w:rFonts w:eastAsia="Calibri"/>
          <w:b/>
          <w:sz w:val="22"/>
          <w:szCs w:val="22"/>
        </w:rPr>
      </w:pPr>
    </w:p>
    <w:p w14:paraId="392782F3" w14:textId="462E6A08" w:rsidR="003276DA" w:rsidRPr="00760559" w:rsidRDefault="003276DA" w:rsidP="00204FBB">
      <w:pPr>
        <w:pStyle w:val="ListParagraph"/>
        <w:numPr>
          <w:ilvl w:val="0"/>
          <w:numId w:val="2"/>
        </w:numPr>
        <w:jc w:val="left"/>
        <w:rPr>
          <w:rFonts w:eastAsia="Calibri"/>
          <w:b/>
          <w:sz w:val="22"/>
          <w:szCs w:val="22"/>
        </w:rPr>
      </w:pPr>
      <w:r w:rsidRPr="00760559">
        <w:rPr>
          <w:rFonts w:eastAsia="Calibri"/>
          <w:b/>
          <w:sz w:val="22"/>
          <w:szCs w:val="22"/>
        </w:rPr>
        <w:t>APPROVAL OF AGENDA</w:t>
      </w:r>
    </w:p>
    <w:p w14:paraId="3BD76637" w14:textId="77777777" w:rsidR="003276DA" w:rsidRPr="00760559" w:rsidRDefault="003276DA" w:rsidP="003276DA">
      <w:pPr>
        <w:jc w:val="left"/>
        <w:rPr>
          <w:rFonts w:eastAsia="Calibri"/>
          <w:sz w:val="22"/>
          <w:szCs w:val="22"/>
        </w:rPr>
      </w:pPr>
    </w:p>
    <w:p w14:paraId="28891C86" w14:textId="1C550C0F" w:rsidR="00A06A58" w:rsidRPr="00760559" w:rsidRDefault="00632FC9" w:rsidP="003276DA">
      <w:pPr>
        <w:jc w:val="left"/>
        <w:rPr>
          <w:rFonts w:eastAsia="Calibri"/>
          <w:sz w:val="22"/>
          <w:szCs w:val="22"/>
        </w:rPr>
      </w:pPr>
      <w:r w:rsidRPr="00760559">
        <w:rPr>
          <w:rFonts w:eastAsia="Calibri"/>
          <w:sz w:val="22"/>
          <w:szCs w:val="22"/>
        </w:rPr>
        <w:t xml:space="preserve">It was moved by </w:t>
      </w:r>
      <w:r w:rsidR="00C61C45" w:rsidRPr="00760559">
        <w:rPr>
          <w:rFonts w:eastAsia="Calibri"/>
          <w:sz w:val="22"/>
          <w:szCs w:val="22"/>
        </w:rPr>
        <w:t>Harrison,</w:t>
      </w:r>
      <w:r w:rsidRPr="00760559">
        <w:rPr>
          <w:rFonts w:eastAsia="Calibri"/>
          <w:sz w:val="22"/>
          <w:szCs w:val="22"/>
        </w:rPr>
        <w:t xml:space="preserve"> seconded by</w:t>
      </w:r>
      <w:r w:rsidR="001F60D9" w:rsidRPr="00760559">
        <w:rPr>
          <w:rFonts w:eastAsia="Calibri"/>
          <w:sz w:val="22"/>
          <w:szCs w:val="22"/>
        </w:rPr>
        <w:t xml:space="preserve"> </w:t>
      </w:r>
      <w:r w:rsidR="00C61C45" w:rsidRPr="00760559">
        <w:rPr>
          <w:rFonts w:eastAsia="Calibri"/>
          <w:sz w:val="22"/>
          <w:szCs w:val="22"/>
        </w:rPr>
        <w:t>Haga</w:t>
      </w:r>
      <w:r w:rsidR="005967A7" w:rsidRPr="00760559">
        <w:rPr>
          <w:rFonts w:eastAsia="Calibri"/>
          <w:sz w:val="22"/>
          <w:szCs w:val="22"/>
        </w:rPr>
        <w:t>,</w:t>
      </w:r>
      <w:r w:rsidRPr="00760559">
        <w:rPr>
          <w:rFonts w:eastAsia="Calibri"/>
          <w:sz w:val="22"/>
          <w:szCs w:val="22"/>
        </w:rPr>
        <w:t xml:space="preserve"> to approve the agenda as presented.</w:t>
      </w:r>
      <w:r w:rsidR="00751E20" w:rsidRPr="00760559">
        <w:rPr>
          <w:rFonts w:eastAsia="Calibri"/>
          <w:sz w:val="22"/>
          <w:szCs w:val="22"/>
        </w:rPr>
        <w:t xml:space="preserve">  </w:t>
      </w:r>
      <w:r w:rsidRPr="00760559">
        <w:rPr>
          <w:rFonts w:eastAsia="Calibri"/>
          <w:sz w:val="22"/>
          <w:szCs w:val="22"/>
        </w:rPr>
        <w:t>Motion passed unanimously.</w:t>
      </w:r>
    </w:p>
    <w:p w14:paraId="0F53F87C" w14:textId="1D6FB36F" w:rsidR="00BE07BD" w:rsidRPr="00760559" w:rsidRDefault="00BE07BD" w:rsidP="003276DA">
      <w:pPr>
        <w:jc w:val="left"/>
        <w:rPr>
          <w:rFonts w:eastAsia="Calibri"/>
          <w:sz w:val="22"/>
          <w:szCs w:val="22"/>
        </w:rPr>
      </w:pPr>
    </w:p>
    <w:p w14:paraId="614377FF" w14:textId="39E1234A" w:rsidR="00C61C45" w:rsidRPr="00760559" w:rsidRDefault="00C61C45" w:rsidP="003276DA">
      <w:pPr>
        <w:jc w:val="left"/>
        <w:rPr>
          <w:rFonts w:eastAsia="Calibri"/>
          <w:sz w:val="22"/>
          <w:szCs w:val="22"/>
        </w:rPr>
      </w:pPr>
      <w:r w:rsidRPr="00760559">
        <w:rPr>
          <w:rFonts w:eastAsia="Calibri"/>
          <w:sz w:val="22"/>
          <w:szCs w:val="22"/>
        </w:rPr>
        <w:t>Note: Board member Norman joined the meeting at this time.</w:t>
      </w:r>
    </w:p>
    <w:p w14:paraId="267CD121" w14:textId="0D139C43" w:rsidR="00C61C45" w:rsidRPr="00760559" w:rsidRDefault="00C61C45" w:rsidP="003276DA">
      <w:pPr>
        <w:jc w:val="left"/>
        <w:rPr>
          <w:rFonts w:eastAsia="Calibri"/>
          <w:sz w:val="22"/>
          <w:szCs w:val="22"/>
        </w:rPr>
      </w:pPr>
    </w:p>
    <w:p w14:paraId="445E69AA" w14:textId="4AB71042" w:rsidR="00C61C45" w:rsidRPr="00760559" w:rsidRDefault="00C61C45" w:rsidP="003276DA">
      <w:pPr>
        <w:jc w:val="left"/>
        <w:rPr>
          <w:rFonts w:eastAsia="Calibri"/>
          <w:b/>
          <w:bCs/>
          <w:sz w:val="22"/>
          <w:szCs w:val="22"/>
        </w:rPr>
      </w:pPr>
      <w:r w:rsidRPr="00760559">
        <w:rPr>
          <w:rFonts w:eastAsia="Calibri"/>
          <w:b/>
          <w:bCs/>
          <w:sz w:val="22"/>
          <w:szCs w:val="22"/>
        </w:rPr>
        <w:t>III.</w:t>
      </w:r>
      <w:r w:rsidRPr="00760559">
        <w:rPr>
          <w:rFonts w:eastAsia="Calibri"/>
          <w:b/>
          <w:bCs/>
          <w:sz w:val="22"/>
          <w:szCs w:val="22"/>
        </w:rPr>
        <w:tab/>
        <w:t>ELECTION OF OFFICERS</w:t>
      </w:r>
    </w:p>
    <w:p w14:paraId="6BF78E57" w14:textId="131C92B3" w:rsidR="00C61C45" w:rsidRPr="00760559" w:rsidRDefault="00C61C45" w:rsidP="003276DA">
      <w:pPr>
        <w:jc w:val="left"/>
        <w:rPr>
          <w:rFonts w:eastAsia="Calibri"/>
          <w:sz w:val="22"/>
          <w:szCs w:val="22"/>
        </w:rPr>
      </w:pPr>
    </w:p>
    <w:p w14:paraId="4A349081" w14:textId="70B4CE61" w:rsidR="00C61C45" w:rsidRPr="00760559" w:rsidRDefault="00C61C45" w:rsidP="003276DA">
      <w:pPr>
        <w:jc w:val="left"/>
        <w:rPr>
          <w:rFonts w:eastAsia="Calibri"/>
          <w:sz w:val="22"/>
          <w:szCs w:val="22"/>
        </w:rPr>
      </w:pPr>
      <w:r w:rsidRPr="00760559">
        <w:rPr>
          <w:rFonts w:eastAsia="Calibri"/>
          <w:sz w:val="22"/>
          <w:szCs w:val="22"/>
        </w:rPr>
        <w:t>It was moved by Norman, seconded by Idema, to postpone election of officers to the July meeting.</w:t>
      </w:r>
    </w:p>
    <w:p w14:paraId="635E4E21" w14:textId="7AA7911F" w:rsidR="00C61C45" w:rsidRPr="00760559" w:rsidRDefault="00C61C45" w:rsidP="003276DA">
      <w:pPr>
        <w:jc w:val="left"/>
        <w:rPr>
          <w:rFonts w:eastAsia="Calibri"/>
          <w:sz w:val="22"/>
          <w:szCs w:val="22"/>
        </w:rPr>
      </w:pPr>
      <w:r w:rsidRPr="00760559">
        <w:rPr>
          <w:rFonts w:eastAsia="Calibri"/>
          <w:sz w:val="22"/>
          <w:szCs w:val="22"/>
        </w:rPr>
        <w:t>Motion passed unanimously by roll call vote</w:t>
      </w:r>
      <w:r w:rsidR="00AB3AA3" w:rsidRPr="00760559">
        <w:rPr>
          <w:rFonts w:eastAsia="Calibri"/>
          <w:sz w:val="22"/>
          <w:szCs w:val="22"/>
        </w:rPr>
        <w:t>, with Coe and Wright absent</w:t>
      </w:r>
      <w:r w:rsidRPr="00760559">
        <w:rPr>
          <w:rFonts w:eastAsia="Calibri"/>
          <w:sz w:val="22"/>
          <w:szCs w:val="22"/>
        </w:rPr>
        <w:t>.</w:t>
      </w:r>
    </w:p>
    <w:p w14:paraId="0AE8C3C9" w14:textId="1EABBE41" w:rsidR="00C61C45" w:rsidRPr="00760559" w:rsidRDefault="00C61C45" w:rsidP="003276DA">
      <w:pPr>
        <w:jc w:val="left"/>
        <w:rPr>
          <w:rFonts w:eastAsia="Calibri"/>
          <w:sz w:val="22"/>
          <w:szCs w:val="22"/>
        </w:rPr>
      </w:pPr>
    </w:p>
    <w:p w14:paraId="23705FA0" w14:textId="72A833C2" w:rsidR="003276DA" w:rsidRPr="00760559" w:rsidRDefault="00C61C45" w:rsidP="00C61C45">
      <w:pPr>
        <w:jc w:val="left"/>
        <w:rPr>
          <w:rFonts w:eastAsia="Calibri"/>
          <w:b/>
          <w:sz w:val="22"/>
          <w:szCs w:val="22"/>
        </w:rPr>
      </w:pPr>
      <w:r w:rsidRPr="00760559">
        <w:rPr>
          <w:rFonts w:eastAsia="Calibri"/>
          <w:b/>
          <w:sz w:val="22"/>
          <w:szCs w:val="22"/>
        </w:rPr>
        <w:t>IV.</w:t>
      </w:r>
      <w:r w:rsidRPr="00760559">
        <w:rPr>
          <w:rFonts w:eastAsia="Calibri"/>
          <w:b/>
          <w:sz w:val="22"/>
          <w:szCs w:val="22"/>
        </w:rPr>
        <w:tab/>
      </w:r>
      <w:r w:rsidR="003276DA" w:rsidRPr="00760559">
        <w:rPr>
          <w:rFonts w:eastAsia="Calibri"/>
          <w:b/>
          <w:sz w:val="22"/>
          <w:szCs w:val="22"/>
        </w:rPr>
        <w:t>APPROVAL OF MINUTES</w:t>
      </w:r>
      <w:r w:rsidR="00AE254B" w:rsidRPr="00760559">
        <w:rPr>
          <w:rFonts w:eastAsia="Calibri"/>
          <w:b/>
          <w:sz w:val="22"/>
          <w:szCs w:val="22"/>
        </w:rPr>
        <w:t xml:space="preserve"> OF</w:t>
      </w:r>
      <w:r w:rsidR="005967A7" w:rsidRPr="00760559">
        <w:rPr>
          <w:rFonts w:eastAsia="Calibri"/>
          <w:b/>
          <w:sz w:val="22"/>
          <w:szCs w:val="22"/>
        </w:rPr>
        <w:t xml:space="preserve"> </w:t>
      </w:r>
      <w:r w:rsidRPr="00760559">
        <w:rPr>
          <w:rFonts w:eastAsia="Calibri"/>
          <w:b/>
          <w:sz w:val="22"/>
          <w:szCs w:val="22"/>
        </w:rPr>
        <w:t>THE MAY 11</w:t>
      </w:r>
      <w:r w:rsidR="005967A7" w:rsidRPr="00760559">
        <w:rPr>
          <w:rFonts w:eastAsia="Calibri"/>
          <w:b/>
          <w:sz w:val="22"/>
          <w:szCs w:val="22"/>
        </w:rPr>
        <w:t>, 20</w:t>
      </w:r>
      <w:r w:rsidR="00683CD1" w:rsidRPr="00760559">
        <w:rPr>
          <w:rFonts w:eastAsia="Calibri"/>
          <w:b/>
          <w:sz w:val="22"/>
          <w:szCs w:val="22"/>
        </w:rPr>
        <w:t>20</w:t>
      </w:r>
      <w:r w:rsidR="005967A7" w:rsidRPr="00760559">
        <w:rPr>
          <w:rFonts w:eastAsia="Calibri"/>
          <w:b/>
          <w:sz w:val="22"/>
          <w:szCs w:val="22"/>
        </w:rPr>
        <w:t xml:space="preserve"> </w:t>
      </w:r>
      <w:r w:rsidR="00AE254B" w:rsidRPr="00760559">
        <w:rPr>
          <w:rFonts w:eastAsia="Calibri"/>
          <w:b/>
          <w:sz w:val="22"/>
          <w:szCs w:val="22"/>
        </w:rPr>
        <w:t>MEETING</w:t>
      </w:r>
    </w:p>
    <w:p w14:paraId="64D385AF" w14:textId="77777777" w:rsidR="00233F43" w:rsidRPr="00760559" w:rsidRDefault="00233F43" w:rsidP="00994AC4">
      <w:pPr>
        <w:pStyle w:val="ListParagraph"/>
        <w:ind w:left="0"/>
        <w:jc w:val="left"/>
        <w:rPr>
          <w:rFonts w:eastAsia="Calibri"/>
          <w:sz w:val="22"/>
          <w:szCs w:val="22"/>
        </w:rPr>
      </w:pPr>
    </w:p>
    <w:p w14:paraId="3AD07E3B" w14:textId="72497DF0" w:rsidR="00B2052A" w:rsidRPr="00760559" w:rsidRDefault="00371BA3" w:rsidP="00751E20">
      <w:pPr>
        <w:pStyle w:val="ListParagraph"/>
        <w:ind w:left="0"/>
        <w:jc w:val="left"/>
        <w:rPr>
          <w:rFonts w:eastAsia="Calibri"/>
          <w:sz w:val="22"/>
          <w:szCs w:val="22"/>
        </w:rPr>
      </w:pPr>
      <w:r w:rsidRPr="00760559">
        <w:rPr>
          <w:rFonts w:eastAsia="Calibri"/>
          <w:sz w:val="22"/>
          <w:szCs w:val="22"/>
        </w:rPr>
        <w:t>It was moved by</w:t>
      </w:r>
      <w:r w:rsidR="00B2052A" w:rsidRPr="00760559">
        <w:rPr>
          <w:rFonts w:eastAsia="Calibri"/>
          <w:sz w:val="22"/>
          <w:szCs w:val="22"/>
        </w:rPr>
        <w:t xml:space="preserve"> </w:t>
      </w:r>
      <w:r w:rsidR="00AB3AA3" w:rsidRPr="00760559">
        <w:rPr>
          <w:rFonts w:eastAsia="Calibri"/>
          <w:sz w:val="22"/>
          <w:szCs w:val="22"/>
        </w:rPr>
        <w:t>Idema</w:t>
      </w:r>
      <w:r w:rsidRPr="00760559">
        <w:rPr>
          <w:rFonts w:eastAsia="Calibri"/>
          <w:sz w:val="22"/>
          <w:szCs w:val="22"/>
        </w:rPr>
        <w:t>, seconded by</w:t>
      </w:r>
      <w:r w:rsidR="005967A7" w:rsidRPr="00760559">
        <w:rPr>
          <w:rFonts w:eastAsia="Calibri"/>
          <w:sz w:val="22"/>
          <w:szCs w:val="22"/>
        </w:rPr>
        <w:t xml:space="preserve"> </w:t>
      </w:r>
      <w:r w:rsidR="00AB3AA3" w:rsidRPr="00760559">
        <w:rPr>
          <w:rFonts w:eastAsia="Calibri"/>
          <w:sz w:val="22"/>
          <w:szCs w:val="22"/>
        </w:rPr>
        <w:t>Norman</w:t>
      </w:r>
      <w:r w:rsidR="000F7C21" w:rsidRPr="00760559">
        <w:rPr>
          <w:rFonts w:eastAsia="Calibri"/>
          <w:sz w:val="22"/>
          <w:szCs w:val="22"/>
        </w:rPr>
        <w:t xml:space="preserve">, to approve the minutes of </w:t>
      </w:r>
      <w:r w:rsidRPr="00760559">
        <w:rPr>
          <w:rFonts w:eastAsia="Calibri"/>
          <w:sz w:val="22"/>
          <w:szCs w:val="22"/>
        </w:rPr>
        <w:t>the</w:t>
      </w:r>
      <w:r w:rsidR="00994AC4" w:rsidRPr="00760559">
        <w:rPr>
          <w:rFonts w:eastAsia="Calibri"/>
          <w:sz w:val="22"/>
          <w:szCs w:val="22"/>
        </w:rPr>
        <w:t xml:space="preserve"> </w:t>
      </w:r>
      <w:r w:rsidR="00B2052A" w:rsidRPr="00760559">
        <w:rPr>
          <w:rFonts w:eastAsia="Calibri"/>
          <w:sz w:val="22"/>
          <w:szCs w:val="22"/>
        </w:rPr>
        <w:t>Ma</w:t>
      </w:r>
      <w:r w:rsidR="00AB3AA3" w:rsidRPr="00760559">
        <w:rPr>
          <w:rFonts w:eastAsia="Calibri"/>
          <w:sz w:val="22"/>
          <w:szCs w:val="22"/>
        </w:rPr>
        <w:t>y</w:t>
      </w:r>
      <w:r w:rsidR="00B2052A" w:rsidRPr="00760559">
        <w:rPr>
          <w:rFonts w:eastAsia="Calibri"/>
          <w:sz w:val="22"/>
          <w:szCs w:val="22"/>
        </w:rPr>
        <w:t xml:space="preserve"> </w:t>
      </w:r>
      <w:r w:rsidR="00AB3AA3" w:rsidRPr="00760559">
        <w:rPr>
          <w:rFonts w:eastAsia="Calibri"/>
          <w:sz w:val="22"/>
          <w:szCs w:val="22"/>
        </w:rPr>
        <w:t>11</w:t>
      </w:r>
      <w:r w:rsidR="001F60D9" w:rsidRPr="00760559">
        <w:rPr>
          <w:rFonts w:eastAsia="Calibri"/>
          <w:sz w:val="22"/>
          <w:szCs w:val="22"/>
        </w:rPr>
        <w:t>, 20</w:t>
      </w:r>
      <w:r w:rsidR="00683CD1" w:rsidRPr="00760559">
        <w:rPr>
          <w:rFonts w:eastAsia="Calibri"/>
          <w:sz w:val="22"/>
          <w:szCs w:val="22"/>
        </w:rPr>
        <w:t>20</w:t>
      </w:r>
      <w:r w:rsidR="001F60D9" w:rsidRPr="00760559">
        <w:rPr>
          <w:rFonts w:eastAsia="Calibri"/>
          <w:sz w:val="22"/>
          <w:szCs w:val="22"/>
        </w:rPr>
        <w:t xml:space="preserve"> </w:t>
      </w:r>
      <w:r w:rsidR="00DF637E" w:rsidRPr="00760559">
        <w:rPr>
          <w:rFonts w:eastAsia="Calibri"/>
          <w:sz w:val="22"/>
          <w:szCs w:val="22"/>
        </w:rPr>
        <w:t>meeting</w:t>
      </w:r>
      <w:r w:rsidR="00FD4294" w:rsidRPr="00760559">
        <w:rPr>
          <w:rFonts w:eastAsia="Calibri"/>
          <w:sz w:val="22"/>
          <w:szCs w:val="22"/>
        </w:rPr>
        <w:t xml:space="preserve"> as presented.</w:t>
      </w:r>
      <w:r w:rsidR="00751E20" w:rsidRPr="00760559">
        <w:rPr>
          <w:rFonts w:eastAsia="Calibri"/>
          <w:sz w:val="22"/>
          <w:szCs w:val="22"/>
        </w:rPr>
        <w:t xml:space="preserve"> </w:t>
      </w:r>
      <w:r w:rsidR="00AB3AA3" w:rsidRPr="00760559">
        <w:rPr>
          <w:rFonts w:eastAsia="Calibri"/>
          <w:sz w:val="22"/>
          <w:szCs w:val="22"/>
        </w:rPr>
        <w:t>Motion passed by 7-0 roll call vote, with Coe and Wright absent.</w:t>
      </w:r>
    </w:p>
    <w:p w14:paraId="247E754E" w14:textId="27BDE394" w:rsidR="00B2052A" w:rsidRPr="00760559" w:rsidRDefault="00751E20" w:rsidP="00751E20">
      <w:pPr>
        <w:pStyle w:val="ListParagraph"/>
        <w:ind w:left="0"/>
        <w:jc w:val="left"/>
        <w:rPr>
          <w:rFonts w:eastAsia="Calibri"/>
          <w:sz w:val="22"/>
          <w:szCs w:val="22"/>
        </w:rPr>
      </w:pPr>
      <w:r w:rsidRPr="00760559">
        <w:rPr>
          <w:rFonts w:eastAsia="Calibri"/>
          <w:sz w:val="22"/>
          <w:szCs w:val="22"/>
        </w:rPr>
        <w:t xml:space="preserve"> </w:t>
      </w:r>
    </w:p>
    <w:p w14:paraId="7146068D" w14:textId="277BDB33" w:rsidR="00AB3AA3" w:rsidRPr="00760559" w:rsidRDefault="00AB3AA3" w:rsidP="00AB3AA3">
      <w:pPr>
        <w:pStyle w:val="Default"/>
        <w:ind w:left="720" w:hanging="720"/>
        <w:contextualSpacing/>
        <w:rPr>
          <w:b/>
          <w:bCs/>
          <w:sz w:val="22"/>
          <w:szCs w:val="22"/>
        </w:rPr>
      </w:pPr>
      <w:r w:rsidRPr="00760559">
        <w:rPr>
          <w:b/>
          <w:bCs/>
          <w:sz w:val="22"/>
          <w:szCs w:val="22"/>
        </w:rPr>
        <w:t>V.</w:t>
      </w:r>
      <w:r w:rsidRPr="00760559">
        <w:rPr>
          <w:sz w:val="22"/>
          <w:szCs w:val="22"/>
        </w:rPr>
        <w:tab/>
      </w:r>
      <w:r w:rsidRPr="00760559">
        <w:rPr>
          <w:b/>
          <w:bCs/>
          <w:sz w:val="22"/>
          <w:szCs w:val="22"/>
        </w:rPr>
        <w:t>RECOMMENDATION REGARDING DDA FUNDING PARTICIPATION IN COST OF ADDITION TO LIBRARY/COMMUNITY CENTER BUILDING</w:t>
      </w:r>
    </w:p>
    <w:p w14:paraId="5595002E" w14:textId="77777777" w:rsidR="00DB53F7" w:rsidRPr="00760559" w:rsidRDefault="00DB53F7" w:rsidP="00AB3AA3">
      <w:pPr>
        <w:pStyle w:val="Default"/>
        <w:ind w:left="720" w:hanging="720"/>
        <w:contextualSpacing/>
        <w:rPr>
          <w:b/>
          <w:bCs/>
          <w:sz w:val="22"/>
          <w:szCs w:val="22"/>
        </w:rPr>
      </w:pPr>
    </w:p>
    <w:p w14:paraId="17C9B3A7" w14:textId="1CFE167B" w:rsidR="007A3FF5" w:rsidRPr="00760559" w:rsidRDefault="00DB53F7" w:rsidP="00DB53F7">
      <w:pPr>
        <w:pStyle w:val="Default"/>
        <w:contextualSpacing/>
        <w:rPr>
          <w:sz w:val="22"/>
          <w:szCs w:val="22"/>
        </w:rPr>
      </w:pPr>
      <w:r w:rsidRPr="00760559">
        <w:rPr>
          <w:sz w:val="22"/>
          <w:szCs w:val="22"/>
        </w:rPr>
        <w:t>Ferro presented information regarding the status of the planned Cultural Arts/Multipurpose Room addition to the library building, noting that the fundraising efforts and design work for the complete addition had been put on hold in view of the ongoing economic and public health uncertainty.</w:t>
      </w:r>
    </w:p>
    <w:p w14:paraId="5AB12EB2" w14:textId="5A593D7A" w:rsidR="00DB53F7" w:rsidRPr="00760559" w:rsidRDefault="00DB53F7" w:rsidP="00DB53F7">
      <w:pPr>
        <w:pStyle w:val="Default"/>
        <w:contextualSpacing/>
        <w:rPr>
          <w:sz w:val="22"/>
          <w:szCs w:val="22"/>
        </w:rPr>
      </w:pPr>
    </w:p>
    <w:p w14:paraId="2C9850DB" w14:textId="5CEC7571" w:rsidR="00DB53F7" w:rsidRPr="00760559" w:rsidRDefault="00DB53F7" w:rsidP="00DB53F7">
      <w:pPr>
        <w:pStyle w:val="Default"/>
        <w:contextualSpacing/>
        <w:rPr>
          <w:sz w:val="22"/>
          <w:szCs w:val="22"/>
        </w:rPr>
      </w:pPr>
      <w:r w:rsidRPr="00760559">
        <w:rPr>
          <w:sz w:val="22"/>
          <w:szCs w:val="22"/>
        </w:rPr>
        <w:t>Ferro stated that design and funding effort is now focused on completing only the “pre-function lobby” portion of the planned expansion, which also will provide access to the main floor restrooms in the library, which have been rotated 90 degrees to serve both the library and the future addition.</w:t>
      </w:r>
    </w:p>
    <w:p w14:paraId="76624FE2" w14:textId="349F7728" w:rsidR="00DB53F7" w:rsidRPr="00760559" w:rsidRDefault="00DB53F7" w:rsidP="00DB53F7">
      <w:pPr>
        <w:pStyle w:val="Default"/>
        <w:contextualSpacing/>
        <w:rPr>
          <w:sz w:val="22"/>
          <w:szCs w:val="22"/>
        </w:rPr>
      </w:pPr>
    </w:p>
    <w:p w14:paraId="64AAFC4A" w14:textId="53A2FFE7" w:rsidR="00DB53F7" w:rsidRPr="00760559" w:rsidRDefault="00DB53F7" w:rsidP="00DB53F7">
      <w:pPr>
        <w:pStyle w:val="Default"/>
        <w:contextualSpacing/>
        <w:rPr>
          <w:sz w:val="22"/>
          <w:szCs w:val="22"/>
        </w:rPr>
      </w:pPr>
      <w:r w:rsidRPr="00760559">
        <w:rPr>
          <w:sz w:val="22"/>
          <w:szCs w:val="22"/>
        </w:rPr>
        <w:t xml:space="preserve">Ferro presented the cost estimate for the approximate 1,600 square foot pre-function lobby, totaling $1.095 million, including soft costs, fixtures and </w:t>
      </w:r>
      <w:r w:rsidR="00482A3D" w:rsidRPr="00760559">
        <w:rPr>
          <w:sz w:val="22"/>
          <w:szCs w:val="22"/>
        </w:rPr>
        <w:t>furnishings and contingency.</w:t>
      </w:r>
    </w:p>
    <w:p w14:paraId="2F402FF7" w14:textId="4C7CD18C" w:rsidR="00482A3D" w:rsidRPr="00760559" w:rsidRDefault="00482A3D" w:rsidP="00DB53F7">
      <w:pPr>
        <w:pStyle w:val="Default"/>
        <w:contextualSpacing/>
        <w:rPr>
          <w:sz w:val="22"/>
          <w:szCs w:val="22"/>
        </w:rPr>
      </w:pPr>
    </w:p>
    <w:p w14:paraId="6B7FD840" w14:textId="4E3749B9" w:rsidR="00482A3D" w:rsidRPr="00760559" w:rsidRDefault="00482A3D" w:rsidP="00DB53F7">
      <w:pPr>
        <w:pStyle w:val="Default"/>
        <w:contextualSpacing/>
        <w:rPr>
          <w:sz w:val="22"/>
          <w:szCs w:val="22"/>
        </w:rPr>
      </w:pPr>
      <w:r w:rsidRPr="00760559">
        <w:rPr>
          <w:sz w:val="22"/>
          <w:szCs w:val="22"/>
        </w:rPr>
        <w:t>Ferro presented the following proposed funding plan for the pre-function lobby addition:</w:t>
      </w:r>
    </w:p>
    <w:p w14:paraId="3A140E02" w14:textId="77777777" w:rsidR="00F746BC" w:rsidRPr="00760559" w:rsidRDefault="00F746BC" w:rsidP="00DB53F7">
      <w:pPr>
        <w:pStyle w:val="Default"/>
        <w:contextualSpacing/>
        <w:rPr>
          <w:sz w:val="22"/>
          <w:szCs w:val="22"/>
        </w:rPr>
      </w:pPr>
    </w:p>
    <w:p w14:paraId="693596C0" w14:textId="77777777" w:rsidR="00F746BC" w:rsidRPr="00760559" w:rsidRDefault="00482A3D" w:rsidP="00F746BC">
      <w:pPr>
        <w:jc w:val="both"/>
        <w:rPr>
          <w:sz w:val="22"/>
          <w:szCs w:val="22"/>
        </w:rPr>
      </w:pPr>
      <w:r w:rsidRPr="00760559">
        <w:rPr>
          <w:sz w:val="22"/>
          <w:szCs w:val="22"/>
        </w:rPr>
        <w:t xml:space="preserve">a.  $300,000 in </w:t>
      </w:r>
      <w:r w:rsidR="00F746BC" w:rsidRPr="00760559">
        <w:rPr>
          <w:sz w:val="22"/>
          <w:szCs w:val="22"/>
        </w:rPr>
        <w:t xml:space="preserve">unused </w:t>
      </w:r>
      <w:r w:rsidRPr="00760559">
        <w:rPr>
          <w:sz w:val="22"/>
          <w:szCs w:val="22"/>
        </w:rPr>
        <w:t xml:space="preserve">funds </w:t>
      </w:r>
      <w:r w:rsidR="00F746BC" w:rsidRPr="00760559">
        <w:rPr>
          <w:sz w:val="22"/>
          <w:szCs w:val="22"/>
        </w:rPr>
        <w:t xml:space="preserve">for furniture </w:t>
      </w:r>
      <w:r w:rsidRPr="00760559">
        <w:rPr>
          <w:sz w:val="22"/>
          <w:szCs w:val="22"/>
        </w:rPr>
        <w:t>in the Library/Community Center</w:t>
      </w:r>
      <w:r w:rsidR="00F746BC" w:rsidRPr="00760559">
        <w:rPr>
          <w:sz w:val="22"/>
          <w:szCs w:val="22"/>
        </w:rPr>
        <w:t xml:space="preserve"> budget</w:t>
      </w:r>
      <w:r w:rsidRPr="00760559">
        <w:rPr>
          <w:sz w:val="22"/>
          <w:szCs w:val="22"/>
        </w:rPr>
        <w:t>.</w:t>
      </w:r>
    </w:p>
    <w:p w14:paraId="1782D180" w14:textId="47E545D3" w:rsidR="00482A3D" w:rsidRPr="00760559" w:rsidRDefault="00482A3D" w:rsidP="00F746BC">
      <w:pPr>
        <w:jc w:val="both"/>
        <w:rPr>
          <w:sz w:val="22"/>
          <w:szCs w:val="22"/>
        </w:rPr>
      </w:pPr>
      <w:r w:rsidRPr="00760559">
        <w:rPr>
          <w:sz w:val="22"/>
          <w:szCs w:val="22"/>
        </w:rPr>
        <w:t>b.  $30,100 from the remaining Owner’s Contingency in the Library/Community Center budget.</w:t>
      </w:r>
    </w:p>
    <w:p w14:paraId="3B37AEF0" w14:textId="77777777" w:rsidR="00F746BC" w:rsidRPr="00760559" w:rsidRDefault="00F746BC" w:rsidP="00F746BC">
      <w:pPr>
        <w:jc w:val="both"/>
        <w:rPr>
          <w:sz w:val="22"/>
          <w:szCs w:val="22"/>
        </w:rPr>
      </w:pPr>
      <w:r w:rsidRPr="00760559">
        <w:rPr>
          <w:sz w:val="22"/>
          <w:szCs w:val="22"/>
        </w:rPr>
        <w:t>c</w:t>
      </w:r>
      <w:r w:rsidR="00482A3D" w:rsidRPr="00760559">
        <w:rPr>
          <w:sz w:val="22"/>
          <w:szCs w:val="22"/>
        </w:rPr>
        <w:t>.  $150,000 from the Township General Fund.</w:t>
      </w:r>
    </w:p>
    <w:p w14:paraId="228441E0" w14:textId="142AC54A" w:rsidR="00F746BC" w:rsidRPr="00760559" w:rsidRDefault="00482A3D" w:rsidP="00F746BC">
      <w:pPr>
        <w:jc w:val="both"/>
        <w:rPr>
          <w:sz w:val="22"/>
          <w:szCs w:val="22"/>
        </w:rPr>
      </w:pPr>
      <w:r w:rsidRPr="00760559">
        <w:rPr>
          <w:sz w:val="22"/>
          <w:szCs w:val="22"/>
        </w:rPr>
        <w:lastRenderedPageBreak/>
        <w:t xml:space="preserve">d.  $100,000 from the DDA Fund, </w:t>
      </w:r>
      <w:r w:rsidR="00F746BC" w:rsidRPr="00760559">
        <w:rPr>
          <w:sz w:val="22"/>
          <w:szCs w:val="22"/>
        </w:rPr>
        <w:t>which has a fund balance of approximately $653,630.</w:t>
      </w:r>
    </w:p>
    <w:p w14:paraId="1AC94E87" w14:textId="46DFE213" w:rsidR="00482A3D" w:rsidRPr="00760559" w:rsidRDefault="00482A3D" w:rsidP="00F746BC">
      <w:pPr>
        <w:jc w:val="both"/>
        <w:rPr>
          <w:sz w:val="22"/>
          <w:szCs w:val="22"/>
        </w:rPr>
      </w:pPr>
      <w:r w:rsidRPr="00760559">
        <w:rPr>
          <w:sz w:val="22"/>
          <w:szCs w:val="22"/>
        </w:rPr>
        <w:t xml:space="preserve">e.  an expectation that private-fundraising sources will provide $350,000 toward the project, prior to its completion. </w:t>
      </w:r>
    </w:p>
    <w:p w14:paraId="427F17AA" w14:textId="20BB9B91" w:rsidR="00482A3D" w:rsidRPr="00760559" w:rsidRDefault="00482A3D" w:rsidP="00DB53F7">
      <w:pPr>
        <w:pStyle w:val="Default"/>
        <w:contextualSpacing/>
        <w:rPr>
          <w:sz w:val="22"/>
          <w:szCs w:val="22"/>
        </w:rPr>
      </w:pPr>
    </w:p>
    <w:p w14:paraId="06B17B81" w14:textId="703FE489" w:rsidR="005032EB" w:rsidRPr="00760559" w:rsidRDefault="00F746BC" w:rsidP="005032EB">
      <w:pPr>
        <w:tabs>
          <w:tab w:val="left" w:pos="720"/>
        </w:tabs>
        <w:jc w:val="left"/>
        <w:rPr>
          <w:sz w:val="22"/>
          <w:szCs w:val="22"/>
        </w:rPr>
      </w:pPr>
      <w:r w:rsidRPr="00760559">
        <w:rPr>
          <w:sz w:val="22"/>
          <w:szCs w:val="22"/>
        </w:rPr>
        <w:t xml:space="preserve">Following discussion, it was moved by Harrison, seconded by Idema, to recommend that $100,000 from the DDA Fund be </w:t>
      </w:r>
      <w:r w:rsidR="00760559" w:rsidRPr="00760559">
        <w:rPr>
          <w:sz w:val="22"/>
          <w:szCs w:val="22"/>
        </w:rPr>
        <w:t>a</w:t>
      </w:r>
      <w:r w:rsidRPr="00760559">
        <w:rPr>
          <w:sz w:val="22"/>
          <w:szCs w:val="22"/>
        </w:rPr>
        <w:t>llocated to the cost of the pre-function lobby addition</w:t>
      </w:r>
      <w:r w:rsidR="00760559" w:rsidRPr="00760559">
        <w:rPr>
          <w:sz w:val="22"/>
          <w:szCs w:val="22"/>
        </w:rPr>
        <w:t>,</w:t>
      </w:r>
      <w:r w:rsidRPr="00760559">
        <w:rPr>
          <w:sz w:val="22"/>
          <w:szCs w:val="22"/>
        </w:rPr>
        <w:t xml:space="preserve"> and that </w:t>
      </w:r>
      <w:r w:rsidR="00760559" w:rsidRPr="00760559">
        <w:rPr>
          <w:sz w:val="22"/>
          <w:szCs w:val="22"/>
        </w:rPr>
        <w:t>it be communicated to the Township Board</w:t>
      </w:r>
      <w:r w:rsidRPr="00760559">
        <w:rPr>
          <w:sz w:val="22"/>
          <w:szCs w:val="22"/>
        </w:rPr>
        <w:t xml:space="preserve"> that the DDA</w:t>
      </w:r>
      <w:r w:rsidR="005032EB" w:rsidRPr="00760559">
        <w:rPr>
          <w:sz w:val="22"/>
          <w:szCs w:val="22"/>
        </w:rPr>
        <w:t xml:space="preserve"> desires that the balance of construction on the Cultural Arts/Multipurpose addition proceed without interruption upon completion of the initial building project, in order to not lose the momentum, excitement and celebratory atmosphere generated by this project.</w:t>
      </w:r>
    </w:p>
    <w:p w14:paraId="77B9808B" w14:textId="2285420B" w:rsidR="005032EB" w:rsidRPr="00760559" w:rsidRDefault="005032EB" w:rsidP="005032EB">
      <w:pPr>
        <w:tabs>
          <w:tab w:val="left" w:pos="720"/>
        </w:tabs>
        <w:jc w:val="left"/>
        <w:rPr>
          <w:sz w:val="22"/>
          <w:szCs w:val="22"/>
        </w:rPr>
      </w:pPr>
    </w:p>
    <w:p w14:paraId="6D43690C" w14:textId="4F2EE8F6" w:rsidR="005032EB" w:rsidRPr="00760559" w:rsidRDefault="005032EB" w:rsidP="005032EB">
      <w:pPr>
        <w:tabs>
          <w:tab w:val="left" w:pos="720"/>
        </w:tabs>
        <w:jc w:val="left"/>
        <w:rPr>
          <w:sz w:val="22"/>
          <w:szCs w:val="22"/>
        </w:rPr>
      </w:pPr>
      <w:r w:rsidRPr="00760559">
        <w:rPr>
          <w:sz w:val="22"/>
          <w:szCs w:val="22"/>
        </w:rPr>
        <w:t>Motion passed by unanimous roll call vote, with Coe and Wright absent.</w:t>
      </w:r>
    </w:p>
    <w:p w14:paraId="267634C1" w14:textId="77777777" w:rsidR="00AB3AA3" w:rsidRPr="00760559" w:rsidRDefault="00AB3AA3" w:rsidP="00AB3AA3">
      <w:pPr>
        <w:pStyle w:val="ListParagraph"/>
        <w:rPr>
          <w:rFonts w:eastAsiaTheme="minorEastAsia"/>
          <w:color w:val="000000"/>
          <w:sz w:val="22"/>
          <w:szCs w:val="22"/>
        </w:rPr>
      </w:pPr>
    </w:p>
    <w:p w14:paraId="1FD28863" w14:textId="42F0F696" w:rsidR="00AB3AA3" w:rsidRPr="00760559" w:rsidRDefault="00AB3AA3" w:rsidP="00AB3AA3">
      <w:pPr>
        <w:spacing w:after="160" w:line="259" w:lineRule="auto"/>
        <w:jc w:val="left"/>
        <w:rPr>
          <w:rFonts w:eastAsiaTheme="minorEastAsia"/>
          <w:b/>
          <w:bCs/>
          <w:color w:val="000000"/>
          <w:sz w:val="22"/>
          <w:szCs w:val="22"/>
        </w:rPr>
      </w:pPr>
      <w:r w:rsidRPr="00760559">
        <w:rPr>
          <w:rFonts w:eastAsiaTheme="minorEastAsia"/>
          <w:b/>
          <w:bCs/>
          <w:color w:val="000000"/>
          <w:sz w:val="22"/>
          <w:szCs w:val="22"/>
        </w:rPr>
        <w:t>VI.</w:t>
      </w:r>
      <w:r w:rsidRPr="00760559">
        <w:rPr>
          <w:rFonts w:eastAsiaTheme="minorEastAsia"/>
          <w:b/>
          <w:bCs/>
          <w:color w:val="000000"/>
          <w:sz w:val="22"/>
          <w:szCs w:val="22"/>
        </w:rPr>
        <w:tab/>
        <w:t>REPORTS AND COMMUNICATIONS</w:t>
      </w:r>
    </w:p>
    <w:p w14:paraId="4497C0E0" w14:textId="1E266BE8" w:rsidR="00AB3AA3" w:rsidRPr="00760559" w:rsidRDefault="005032EB" w:rsidP="005032EB">
      <w:pPr>
        <w:tabs>
          <w:tab w:val="left" w:pos="360"/>
        </w:tabs>
        <w:spacing w:after="160" w:line="259" w:lineRule="auto"/>
        <w:jc w:val="left"/>
        <w:rPr>
          <w:rFonts w:eastAsiaTheme="minorEastAsia"/>
          <w:color w:val="000000"/>
          <w:sz w:val="22"/>
          <w:szCs w:val="22"/>
        </w:rPr>
      </w:pPr>
      <w:r w:rsidRPr="00760559">
        <w:rPr>
          <w:rFonts w:eastAsiaTheme="minorEastAsia"/>
          <w:color w:val="000000"/>
          <w:sz w:val="22"/>
          <w:szCs w:val="22"/>
        </w:rPr>
        <w:t>a.</w:t>
      </w:r>
      <w:r w:rsidRPr="00760559">
        <w:rPr>
          <w:rFonts w:eastAsiaTheme="minorEastAsia"/>
          <w:color w:val="000000"/>
          <w:sz w:val="22"/>
          <w:szCs w:val="22"/>
        </w:rPr>
        <w:tab/>
      </w:r>
      <w:r w:rsidR="00AB3AA3" w:rsidRPr="00760559">
        <w:rPr>
          <w:rFonts w:eastAsiaTheme="minorEastAsia"/>
          <w:color w:val="000000"/>
          <w:sz w:val="22"/>
          <w:szCs w:val="22"/>
        </w:rPr>
        <w:t>Amy Van Andel Library and Community Center Update</w:t>
      </w:r>
    </w:p>
    <w:p w14:paraId="7E956A21" w14:textId="77777777" w:rsidR="005032EB" w:rsidRPr="00760559" w:rsidRDefault="005032EB" w:rsidP="005032EB">
      <w:pPr>
        <w:tabs>
          <w:tab w:val="left" w:pos="360"/>
        </w:tabs>
        <w:spacing w:after="160" w:line="259" w:lineRule="auto"/>
        <w:jc w:val="left"/>
        <w:rPr>
          <w:rFonts w:eastAsiaTheme="minorEastAsia"/>
          <w:color w:val="000000"/>
          <w:sz w:val="22"/>
          <w:szCs w:val="22"/>
        </w:rPr>
      </w:pPr>
      <w:r w:rsidRPr="00760559">
        <w:rPr>
          <w:rFonts w:eastAsiaTheme="minorEastAsia"/>
          <w:color w:val="000000"/>
          <w:sz w:val="22"/>
          <w:szCs w:val="22"/>
        </w:rPr>
        <w:t>Ferro reported on the status of construction, noting that good progress is being made.</w:t>
      </w:r>
    </w:p>
    <w:p w14:paraId="6F87D26F" w14:textId="19006FAB" w:rsidR="00AB3AA3" w:rsidRPr="00760559" w:rsidRDefault="005032EB" w:rsidP="005032EB">
      <w:pPr>
        <w:tabs>
          <w:tab w:val="left" w:pos="360"/>
        </w:tabs>
        <w:spacing w:after="160" w:line="259" w:lineRule="auto"/>
        <w:jc w:val="left"/>
        <w:rPr>
          <w:rFonts w:eastAsiaTheme="minorEastAsia"/>
          <w:color w:val="000000"/>
          <w:sz w:val="22"/>
          <w:szCs w:val="22"/>
        </w:rPr>
      </w:pPr>
      <w:r w:rsidRPr="00760559">
        <w:rPr>
          <w:rFonts w:eastAsiaTheme="minorEastAsia"/>
          <w:color w:val="000000"/>
          <w:sz w:val="22"/>
          <w:szCs w:val="22"/>
        </w:rPr>
        <w:t>b.</w:t>
      </w:r>
      <w:r w:rsidRPr="00760559">
        <w:rPr>
          <w:rFonts w:eastAsiaTheme="minorEastAsia"/>
          <w:color w:val="000000"/>
          <w:sz w:val="22"/>
          <w:szCs w:val="22"/>
        </w:rPr>
        <w:tab/>
      </w:r>
      <w:r w:rsidR="00AB3AA3" w:rsidRPr="00760559">
        <w:rPr>
          <w:rFonts w:eastAsiaTheme="minorEastAsia"/>
          <w:color w:val="000000"/>
          <w:sz w:val="22"/>
          <w:szCs w:val="22"/>
        </w:rPr>
        <w:t>Status of DDA Coordinator Recruitment</w:t>
      </w:r>
    </w:p>
    <w:p w14:paraId="4C1B9178" w14:textId="77777777" w:rsidR="005032EB" w:rsidRPr="00760559" w:rsidRDefault="005032EB" w:rsidP="005032EB">
      <w:pPr>
        <w:tabs>
          <w:tab w:val="left" w:pos="360"/>
        </w:tabs>
        <w:spacing w:after="160" w:line="259" w:lineRule="auto"/>
        <w:jc w:val="left"/>
        <w:rPr>
          <w:rFonts w:eastAsiaTheme="minorEastAsia"/>
          <w:color w:val="000000"/>
          <w:sz w:val="22"/>
          <w:szCs w:val="22"/>
        </w:rPr>
      </w:pPr>
      <w:r w:rsidRPr="00760559">
        <w:rPr>
          <w:rFonts w:eastAsiaTheme="minorEastAsia"/>
          <w:color w:val="000000"/>
          <w:sz w:val="22"/>
          <w:szCs w:val="22"/>
        </w:rPr>
        <w:t>Ferro reported that the DDA Coordinator position is being advertised in several statewide websites. Harrison suggested using the Indeed web site. Ferro stated he would send the position announcement to DDA Board members.</w:t>
      </w:r>
    </w:p>
    <w:p w14:paraId="1743A1E7" w14:textId="052FDD09" w:rsidR="007A3FF5" w:rsidRPr="00760559" w:rsidRDefault="005032EB" w:rsidP="005032EB">
      <w:pPr>
        <w:tabs>
          <w:tab w:val="left" w:pos="360"/>
        </w:tabs>
        <w:spacing w:after="160" w:line="259" w:lineRule="auto"/>
        <w:jc w:val="left"/>
        <w:rPr>
          <w:rFonts w:eastAsiaTheme="minorEastAsia"/>
          <w:color w:val="000000"/>
          <w:sz w:val="22"/>
          <w:szCs w:val="22"/>
        </w:rPr>
      </w:pPr>
      <w:r w:rsidRPr="00760559">
        <w:rPr>
          <w:rFonts w:eastAsiaTheme="minorEastAsia"/>
          <w:color w:val="000000"/>
          <w:sz w:val="22"/>
          <w:szCs w:val="22"/>
        </w:rPr>
        <w:t>c.</w:t>
      </w:r>
      <w:r w:rsidRPr="00760559">
        <w:rPr>
          <w:rFonts w:eastAsiaTheme="minorEastAsia"/>
          <w:color w:val="000000"/>
          <w:sz w:val="22"/>
          <w:szCs w:val="22"/>
        </w:rPr>
        <w:tab/>
      </w:r>
      <w:r w:rsidR="00AB3AA3" w:rsidRPr="00760559">
        <w:rPr>
          <w:rFonts w:eastAsiaTheme="minorEastAsia"/>
          <w:color w:val="000000"/>
          <w:sz w:val="22"/>
          <w:szCs w:val="22"/>
        </w:rPr>
        <w:t>DDA Financial Report, 5/31/20</w:t>
      </w:r>
    </w:p>
    <w:p w14:paraId="14599942" w14:textId="77777777" w:rsidR="005032EB" w:rsidRPr="00760559" w:rsidRDefault="005032EB" w:rsidP="005032EB">
      <w:pPr>
        <w:tabs>
          <w:tab w:val="left" w:pos="360"/>
        </w:tabs>
        <w:spacing w:after="160" w:line="259" w:lineRule="auto"/>
        <w:jc w:val="left"/>
        <w:rPr>
          <w:rFonts w:eastAsiaTheme="minorEastAsia"/>
          <w:color w:val="000000"/>
          <w:sz w:val="22"/>
          <w:szCs w:val="22"/>
        </w:rPr>
      </w:pPr>
      <w:r w:rsidRPr="00760559">
        <w:rPr>
          <w:rFonts w:eastAsiaTheme="minorEastAsia"/>
          <w:color w:val="000000"/>
          <w:sz w:val="22"/>
          <w:szCs w:val="22"/>
        </w:rPr>
        <w:t>Ferro stated there was very little financial activity in the DDA Fund in May.</w:t>
      </w:r>
    </w:p>
    <w:p w14:paraId="5CBC3589" w14:textId="2BBC5EF0" w:rsidR="00AB3AA3" w:rsidRPr="00760559" w:rsidRDefault="005032EB" w:rsidP="005032EB">
      <w:pPr>
        <w:tabs>
          <w:tab w:val="left" w:pos="360"/>
        </w:tabs>
        <w:spacing w:after="160" w:line="259" w:lineRule="auto"/>
        <w:jc w:val="left"/>
        <w:rPr>
          <w:rFonts w:eastAsiaTheme="minorEastAsia"/>
          <w:color w:val="000000"/>
          <w:sz w:val="22"/>
          <w:szCs w:val="22"/>
        </w:rPr>
      </w:pPr>
      <w:r w:rsidRPr="00760559">
        <w:rPr>
          <w:rFonts w:eastAsiaTheme="minorEastAsia"/>
          <w:color w:val="000000"/>
          <w:sz w:val="22"/>
          <w:szCs w:val="22"/>
        </w:rPr>
        <w:t>d.</w:t>
      </w:r>
      <w:r w:rsidRPr="00760559">
        <w:rPr>
          <w:rFonts w:eastAsiaTheme="minorEastAsia"/>
          <w:color w:val="000000"/>
          <w:sz w:val="22"/>
          <w:szCs w:val="22"/>
        </w:rPr>
        <w:tab/>
      </w:r>
      <w:r w:rsidR="00AB3AA3" w:rsidRPr="00760559">
        <w:rPr>
          <w:rFonts w:eastAsiaTheme="minorEastAsia"/>
          <w:color w:val="000000"/>
          <w:sz w:val="22"/>
          <w:szCs w:val="22"/>
        </w:rPr>
        <w:t>Resources for COVID-19 Response</w:t>
      </w:r>
    </w:p>
    <w:p w14:paraId="07280925" w14:textId="1E14A114" w:rsidR="00D27EFC" w:rsidRPr="00760559" w:rsidRDefault="005032EB" w:rsidP="005D26E9">
      <w:pPr>
        <w:autoSpaceDE w:val="0"/>
        <w:autoSpaceDN w:val="0"/>
        <w:adjustRightInd w:val="0"/>
        <w:jc w:val="left"/>
        <w:rPr>
          <w:sz w:val="22"/>
          <w:szCs w:val="22"/>
        </w:rPr>
      </w:pPr>
      <w:r w:rsidRPr="00760559">
        <w:rPr>
          <w:sz w:val="22"/>
          <w:szCs w:val="22"/>
        </w:rPr>
        <w:t xml:space="preserve">Ferro referenced materials contained in the meeting packet concerning </w:t>
      </w:r>
      <w:r w:rsidR="00760559" w:rsidRPr="00760559">
        <w:rPr>
          <w:sz w:val="22"/>
          <w:szCs w:val="22"/>
        </w:rPr>
        <w:t>initiatives that can be undertaken by DDA’s to support the business community during the Covid-19 conditions. Ferro stated other communities are taking steps to facilitate expedited approval of outdoor seating expansion at restraurants, as an example. Board members expressed support for such measures, and requested communication to the Township Board of their support.</w:t>
      </w:r>
    </w:p>
    <w:p w14:paraId="14EA65DF" w14:textId="77777777" w:rsidR="00FA36C7" w:rsidRPr="00760559" w:rsidRDefault="00FA36C7" w:rsidP="005F5C1B">
      <w:pPr>
        <w:pStyle w:val="ListParagraph"/>
        <w:ind w:left="1080"/>
        <w:jc w:val="left"/>
        <w:rPr>
          <w:rFonts w:eastAsia="Calibri"/>
          <w:sz w:val="22"/>
          <w:szCs w:val="22"/>
        </w:rPr>
      </w:pPr>
    </w:p>
    <w:p w14:paraId="21B3CD96" w14:textId="4170D96E" w:rsidR="003D6F20" w:rsidRPr="00760559" w:rsidRDefault="00760559" w:rsidP="00760559">
      <w:pPr>
        <w:jc w:val="left"/>
        <w:rPr>
          <w:rFonts w:eastAsia="Calibri"/>
          <w:b/>
          <w:sz w:val="22"/>
          <w:szCs w:val="22"/>
        </w:rPr>
      </w:pPr>
      <w:r>
        <w:rPr>
          <w:rFonts w:eastAsia="Calibri"/>
          <w:b/>
          <w:sz w:val="22"/>
          <w:szCs w:val="22"/>
        </w:rPr>
        <w:t>VII.</w:t>
      </w:r>
      <w:r>
        <w:rPr>
          <w:rFonts w:eastAsia="Calibri"/>
          <w:b/>
          <w:sz w:val="22"/>
          <w:szCs w:val="22"/>
        </w:rPr>
        <w:tab/>
      </w:r>
      <w:r w:rsidR="003D6F20" w:rsidRPr="00760559">
        <w:rPr>
          <w:rFonts w:eastAsia="Calibri"/>
          <w:b/>
          <w:sz w:val="22"/>
          <w:szCs w:val="22"/>
        </w:rPr>
        <w:t>BOARD MEMBER COMMENT</w:t>
      </w:r>
    </w:p>
    <w:p w14:paraId="4454491A" w14:textId="77777777" w:rsidR="005D26E9" w:rsidRPr="00760559" w:rsidRDefault="005D26E9" w:rsidP="001F60D9">
      <w:pPr>
        <w:jc w:val="left"/>
        <w:rPr>
          <w:rFonts w:eastAsia="Calibri"/>
          <w:sz w:val="22"/>
          <w:szCs w:val="22"/>
        </w:rPr>
      </w:pPr>
    </w:p>
    <w:p w14:paraId="63A8C4CF" w14:textId="7973D6CF" w:rsidR="008C338E" w:rsidRPr="00760559" w:rsidRDefault="00760559" w:rsidP="001F60D9">
      <w:pPr>
        <w:jc w:val="left"/>
        <w:rPr>
          <w:rFonts w:eastAsia="Calibri"/>
          <w:sz w:val="22"/>
          <w:szCs w:val="22"/>
        </w:rPr>
      </w:pPr>
      <w:r w:rsidRPr="00760559">
        <w:rPr>
          <w:rFonts w:eastAsia="Calibri"/>
          <w:sz w:val="22"/>
          <w:szCs w:val="22"/>
        </w:rPr>
        <w:t>Idema expressed concern with lack of social distancing at some businesses in the Village.</w:t>
      </w:r>
    </w:p>
    <w:p w14:paraId="6C04C366" w14:textId="0DC9182B" w:rsidR="00760559" w:rsidRPr="00760559" w:rsidRDefault="00760559" w:rsidP="001F60D9">
      <w:pPr>
        <w:jc w:val="left"/>
        <w:rPr>
          <w:rFonts w:eastAsia="Calibri"/>
          <w:sz w:val="22"/>
          <w:szCs w:val="22"/>
        </w:rPr>
      </w:pPr>
    </w:p>
    <w:p w14:paraId="76B0E3B0" w14:textId="3E6A6C49" w:rsidR="00760559" w:rsidRPr="00760559" w:rsidRDefault="00760559" w:rsidP="001F60D9">
      <w:pPr>
        <w:jc w:val="left"/>
        <w:rPr>
          <w:rFonts w:eastAsia="Calibri"/>
          <w:sz w:val="22"/>
          <w:szCs w:val="22"/>
        </w:rPr>
      </w:pPr>
      <w:r w:rsidRPr="00760559">
        <w:rPr>
          <w:rFonts w:eastAsia="Calibri"/>
          <w:sz w:val="22"/>
          <w:szCs w:val="22"/>
        </w:rPr>
        <w:t>VanderWulp pointed out there are scrapes on the stairway handrail at the riverfront park with sharp edges.</w:t>
      </w:r>
    </w:p>
    <w:p w14:paraId="32CDFC08" w14:textId="74364D4D" w:rsidR="005D26E9" w:rsidRPr="00760559" w:rsidRDefault="005D26E9" w:rsidP="005D26E9">
      <w:pPr>
        <w:jc w:val="left"/>
        <w:rPr>
          <w:rFonts w:eastAsia="Calibri"/>
          <w:b/>
          <w:sz w:val="22"/>
          <w:szCs w:val="22"/>
        </w:rPr>
      </w:pPr>
    </w:p>
    <w:p w14:paraId="48E2F15A" w14:textId="45783CD2" w:rsidR="00F215DD" w:rsidRPr="00760559" w:rsidRDefault="00760559" w:rsidP="00760559">
      <w:pPr>
        <w:jc w:val="left"/>
        <w:rPr>
          <w:rFonts w:eastAsia="Calibri"/>
          <w:b/>
          <w:sz w:val="22"/>
          <w:szCs w:val="22"/>
        </w:rPr>
      </w:pPr>
      <w:r>
        <w:rPr>
          <w:rFonts w:eastAsia="Calibri"/>
          <w:b/>
          <w:sz w:val="22"/>
          <w:szCs w:val="22"/>
        </w:rPr>
        <w:t>VIII.</w:t>
      </w:r>
      <w:r>
        <w:rPr>
          <w:rFonts w:eastAsia="Calibri"/>
          <w:b/>
          <w:sz w:val="22"/>
          <w:szCs w:val="22"/>
        </w:rPr>
        <w:tab/>
      </w:r>
      <w:r w:rsidR="003D6F20" w:rsidRPr="00760559">
        <w:rPr>
          <w:rFonts w:eastAsia="Calibri"/>
          <w:b/>
          <w:sz w:val="22"/>
          <w:szCs w:val="22"/>
        </w:rPr>
        <w:t>PUBLIC COMMENT</w:t>
      </w:r>
    </w:p>
    <w:p w14:paraId="759BC796" w14:textId="5D745F16" w:rsidR="00FA36C7" w:rsidRPr="00760559" w:rsidRDefault="00FA36C7" w:rsidP="00841EEC">
      <w:pPr>
        <w:jc w:val="left"/>
        <w:rPr>
          <w:rFonts w:eastAsia="Calibri"/>
          <w:b/>
          <w:sz w:val="22"/>
          <w:szCs w:val="22"/>
        </w:rPr>
      </w:pPr>
    </w:p>
    <w:p w14:paraId="0A6567F5" w14:textId="50AB38CC" w:rsidR="001707FB" w:rsidRPr="00760559" w:rsidRDefault="00760559" w:rsidP="00313870">
      <w:pPr>
        <w:jc w:val="left"/>
        <w:rPr>
          <w:rFonts w:eastAsia="Calibri"/>
          <w:sz w:val="22"/>
          <w:szCs w:val="22"/>
        </w:rPr>
      </w:pPr>
      <w:r w:rsidRPr="00760559">
        <w:rPr>
          <w:rFonts w:eastAsia="Calibri"/>
          <w:sz w:val="22"/>
          <w:szCs w:val="22"/>
        </w:rPr>
        <w:t>Kristen Wildes asked if information regarding public space at the library be shared with her.</w:t>
      </w:r>
    </w:p>
    <w:p w14:paraId="21E3A481" w14:textId="53AEBAE2" w:rsidR="000E59C1" w:rsidRPr="00760559" w:rsidRDefault="000E59C1" w:rsidP="00313870">
      <w:pPr>
        <w:jc w:val="left"/>
        <w:rPr>
          <w:rFonts w:eastAsia="Calibri"/>
          <w:sz w:val="22"/>
          <w:szCs w:val="22"/>
        </w:rPr>
      </w:pPr>
    </w:p>
    <w:p w14:paraId="71444298" w14:textId="3281251F" w:rsidR="00760559" w:rsidRPr="00760559" w:rsidRDefault="00760559" w:rsidP="00313870">
      <w:pPr>
        <w:jc w:val="left"/>
        <w:rPr>
          <w:rFonts w:eastAsia="Calibri"/>
          <w:b/>
          <w:bCs/>
          <w:sz w:val="22"/>
          <w:szCs w:val="22"/>
        </w:rPr>
      </w:pPr>
      <w:r>
        <w:rPr>
          <w:rFonts w:eastAsia="Calibri"/>
          <w:b/>
          <w:bCs/>
          <w:sz w:val="22"/>
          <w:szCs w:val="22"/>
        </w:rPr>
        <w:t>IX</w:t>
      </w:r>
      <w:r w:rsidRPr="00760559">
        <w:rPr>
          <w:rFonts w:eastAsia="Calibri"/>
          <w:b/>
          <w:bCs/>
          <w:sz w:val="22"/>
          <w:szCs w:val="22"/>
        </w:rPr>
        <w:t>.</w:t>
      </w:r>
      <w:r w:rsidRPr="00760559">
        <w:rPr>
          <w:rFonts w:eastAsia="Calibri"/>
          <w:b/>
          <w:bCs/>
          <w:sz w:val="22"/>
          <w:szCs w:val="22"/>
        </w:rPr>
        <w:tab/>
        <w:t>ADJOURNMENT</w:t>
      </w:r>
    </w:p>
    <w:p w14:paraId="57E3FECF" w14:textId="540C2A6C" w:rsidR="00760559" w:rsidRPr="00760559" w:rsidRDefault="00760559" w:rsidP="00313870">
      <w:pPr>
        <w:jc w:val="left"/>
        <w:rPr>
          <w:rFonts w:eastAsia="Calibri"/>
          <w:sz w:val="22"/>
          <w:szCs w:val="22"/>
        </w:rPr>
      </w:pPr>
    </w:p>
    <w:p w14:paraId="71C460E0" w14:textId="7842B9D8" w:rsidR="00760559" w:rsidRPr="00760559" w:rsidRDefault="00760559" w:rsidP="00313870">
      <w:pPr>
        <w:jc w:val="left"/>
        <w:rPr>
          <w:rFonts w:eastAsia="Calibri"/>
          <w:sz w:val="22"/>
          <w:szCs w:val="22"/>
        </w:rPr>
      </w:pPr>
      <w:r w:rsidRPr="00760559">
        <w:rPr>
          <w:rFonts w:eastAsia="Calibri"/>
          <w:sz w:val="22"/>
          <w:szCs w:val="22"/>
        </w:rPr>
        <w:t>It was moved by Harrison, seconded by Norman, to adjourn the meeting at approximately 9:00 a.m.</w:t>
      </w:r>
    </w:p>
    <w:p w14:paraId="32E085CF" w14:textId="25C3A298" w:rsidR="00760559" w:rsidRPr="00760559" w:rsidRDefault="00760559" w:rsidP="00313870">
      <w:pPr>
        <w:jc w:val="left"/>
        <w:rPr>
          <w:rFonts w:eastAsia="Calibri"/>
          <w:sz w:val="22"/>
          <w:szCs w:val="22"/>
        </w:rPr>
      </w:pPr>
      <w:r w:rsidRPr="00760559">
        <w:rPr>
          <w:rFonts w:eastAsia="Calibri"/>
          <w:sz w:val="22"/>
          <w:szCs w:val="22"/>
        </w:rPr>
        <w:t>Motion passed unanimously.</w:t>
      </w:r>
    </w:p>
    <w:p w14:paraId="38CD570E" w14:textId="77777777" w:rsidR="00751E20" w:rsidRPr="00760559" w:rsidRDefault="00751E20" w:rsidP="00313870">
      <w:pPr>
        <w:jc w:val="left"/>
        <w:rPr>
          <w:rFonts w:eastAsia="Calibri"/>
          <w:sz w:val="22"/>
          <w:szCs w:val="22"/>
        </w:rPr>
      </w:pPr>
    </w:p>
    <w:p w14:paraId="50F3EB5B" w14:textId="23020E3C" w:rsidR="005F5C1B" w:rsidRPr="00760559" w:rsidRDefault="001707FB" w:rsidP="00313870">
      <w:pPr>
        <w:jc w:val="left"/>
        <w:rPr>
          <w:rFonts w:eastAsia="Calibri"/>
          <w:sz w:val="22"/>
          <w:szCs w:val="22"/>
        </w:rPr>
      </w:pPr>
      <w:r w:rsidRPr="00760559">
        <w:rPr>
          <w:rFonts w:eastAsia="Calibri"/>
          <w:sz w:val="22"/>
          <w:szCs w:val="22"/>
        </w:rPr>
        <w:t>Respectfully submitted:</w:t>
      </w:r>
    </w:p>
    <w:p w14:paraId="78C2BEB8" w14:textId="77777777" w:rsidR="00FA36C7" w:rsidRPr="00760559" w:rsidRDefault="00FA36C7" w:rsidP="00313870">
      <w:pPr>
        <w:jc w:val="left"/>
        <w:rPr>
          <w:rFonts w:eastAsia="Calibri"/>
          <w:sz w:val="22"/>
          <w:szCs w:val="22"/>
        </w:rPr>
      </w:pPr>
    </w:p>
    <w:p w14:paraId="753A7AB8" w14:textId="77777777" w:rsidR="001707FB" w:rsidRPr="00760559" w:rsidRDefault="001707FB" w:rsidP="00313870">
      <w:pPr>
        <w:jc w:val="left"/>
        <w:rPr>
          <w:rFonts w:eastAsia="Calibri"/>
          <w:sz w:val="22"/>
          <w:szCs w:val="22"/>
        </w:rPr>
      </w:pP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t>_____________________________________</w:t>
      </w:r>
    </w:p>
    <w:p w14:paraId="4276DC57" w14:textId="19DEB001" w:rsidR="000E59C1" w:rsidRPr="00760559" w:rsidRDefault="001707FB" w:rsidP="00313870">
      <w:pPr>
        <w:jc w:val="left"/>
        <w:rPr>
          <w:rFonts w:eastAsia="Calibri"/>
          <w:sz w:val="22"/>
          <w:szCs w:val="22"/>
        </w:rPr>
      </w:pPr>
      <w:r w:rsidRPr="00760559">
        <w:rPr>
          <w:rFonts w:eastAsia="Calibri"/>
          <w:sz w:val="22"/>
          <w:szCs w:val="22"/>
        </w:rPr>
        <w:t>Devin Norman, Secretary</w:t>
      </w:r>
    </w:p>
    <w:sectPr w:rsidR="000E59C1" w:rsidRPr="00760559" w:rsidSect="005D26E9">
      <w:headerReference w:type="default" r:id="rId7"/>
      <w:pgSz w:w="12240" w:h="15840"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F598" w14:textId="77777777" w:rsidR="003C2227" w:rsidRDefault="003C2227" w:rsidP="00075ACA">
      <w:r>
        <w:separator/>
      </w:r>
    </w:p>
  </w:endnote>
  <w:endnote w:type="continuationSeparator" w:id="0">
    <w:p w14:paraId="3310582B" w14:textId="77777777" w:rsidR="003C2227" w:rsidRDefault="003C2227" w:rsidP="000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1960" w14:textId="77777777" w:rsidR="003C2227" w:rsidRDefault="003C2227" w:rsidP="00075ACA">
      <w:r>
        <w:separator/>
      </w:r>
    </w:p>
  </w:footnote>
  <w:footnote w:type="continuationSeparator" w:id="0">
    <w:p w14:paraId="502A521E" w14:textId="77777777" w:rsidR="003C2227" w:rsidRDefault="003C2227" w:rsidP="000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39F1" w14:textId="25CEB672" w:rsidR="003C2227" w:rsidRPr="00075ACA" w:rsidRDefault="003C2227" w:rsidP="00075ACA">
    <w:pPr>
      <w:pStyle w:val="Header"/>
      <w:jc w:val="left"/>
      <w:rPr>
        <w:sz w:val="18"/>
        <w:szCs w:val="18"/>
      </w:rPr>
    </w:pPr>
    <w:r w:rsidRPr="00075ACA">
      <w:rPr>
        <w:sz w:val="18"/>
        <w:szCs w:val="18"/>
      </w:rPr>
      <w:t>Ada Township DDA Board</w:t>
    </w:r>
  </w:p>
  <w:p w14:paraId="28A29B9C" w14:textId="3FE08A5A" w:rsidR="003C2227" w:rsidRPr="00075ACA" w:rsidRDefault="003C2227" w:rsidP="00075ACA">
    <w:pPr>
      <w:pStyle w:val="Header"/>
      <w:jc w:val="left"/>
      <w:rPr>
        <w:sz w:val="18"/>
        <w:szCs w:val="18"/>
      </w:rPr>
    </w:pPr>
    <w:r>
      <w:rPr>
        <w:sz w:val="18"/>
        <w:szCs w:val="18"/>
      </w:rPr>
      <w:t xml:space="preserve">Minutes of the </w:t>
    </w:r>
    <w:r w:rsidR="005032EB">
      <w:rPr>
        <w:sz w:val="18"/>
        <w:szCs w:val="18"/>
      </w:rPr>
      <w:t>June 8</w:t>
    </w:r>
    <w:r w:rsidR="00122BCF">
      <w:rPr>
        <w:sz w:val="18"/>
        <w:szCs w:val="18"/>
      </w:rPr>
      <w:t>, 20</w:t>
    </w:r>
    <w:r w:rsidR="00632B29">
      <w:rPr>
        <w:sz w:val="18"/>
        <w:szCs w:val="18"/>
      </w:rPr>
      <w:t>20</w:t>
    </w:r>
    <w:r w:rsidRPr="00075ACA">
      <w:rPr>
        <w:sz w:val="18"/>
        <w:szCs w:val="18"/>
      </w:rPr>
      <w:t xml:space="preserve"> Meeting</w:t>
    </w:r>
  </w:p>
  <w:p w14:paraId="013866F9" w14:textId="0A2C6D90" w:rsidR="003C2227" w:rsidRPr="00075ACA" w:rsidRDefault="003C2227" w:rsidP="00075ACA">
    <w:pPr>
      <w:pStyle w:val="Header"/>
      <w:jc w:val="left"/>
      <w:rPr>
        <w:sz w:val="18"/>
        <w:szCs w:val="18"/>
      </w:rPr>
    </w:pPr>
    <w:r w:rsidRPr="00075ACA">
      <w:rPr>
        <w:sz w:val="18"/>
        <w:szCs w:val="18"/>
      </w:rPr>
      <w:t xml:space="preserve">Page </w:t>
    </w:r>
    <w:r w:rsidRPr="00075ACA">
      <w:rPr>
        <w:bCs/>
        <w:sz w:val="18"/>
        <w:szCs w:val="18"/>
      </w:rPr>
      <w:fldChar w:fldCharType="begin"/>
    </w:r>
    <w:r w:rsidRPr="00075ACA">
      <w:rPr>
        <w:bCs/>
        <w:sz w:val="18"/>
        <w:szCs w:val="18"/>
      </w:rPr>
      <w:instrText xml:space="preserve"> PAGE  \* Arabic  \* MERGEFORMAT </w:instrText>
    </w:r>
    <w:r w:rsidRPr="00075ACA">
      <w:rPr>
        <w:bCs/>
        <w:sz w:val="18"/>
        <w:szCs w:val="18"/>
      </w:rPr>
      <w:fldChar w:fldCharType="separate"/>
    </w:r>
    <w:r w:rsidR="00A67AFE">
      <w:rPr>
        <w:bCs/>
        <w:noProof/>
        <w:sz w:val="18"/>
        <w:szCs w:val="18"/>
      </w:rPr>
      <w:t>3</w:t>
    </w:r>
    <w:r w:rsidRPr="00075ACA">
      <w:rPr>
        <w:bCs/>
        <w:sz w:val="18"/>
        <w:szCs w:val="18"/>
      </w:rPr>
      <w:fldChar w:fldCharType="end"/>
    </w:r>
    <w:r w:rsidRPr="00075ACA">
      <w:rPr>
        <w:sz w:val="18"/>
        <w:szCs w:val="18"/>
      </w:rPr>
      <w:t xml:space="preserve"> of </w:t>
    </w:r>
    <w:r w:rsidRPr="00075ACA">
      <w:rPr>
        <w:bCs/>
        <w:sz w:val="18"/>
        <w:szCs w:val="18"/>
      </w:rPr>
      <w:fldChar w:fldCharType="begin"/>
    </w:r>
    <w:r w:rsidRPr="00075ACA">
      <w:rPr>
        <w:bCs/>
        <w:sz w:val="18"/>
        <w:szCs w:val="18"/>
      </w:rPr>
      <w:instrText xml:space="preserve"> NUMPAGES  \* Arabic  \* MERGEFORMAT </w:instrText>
    </w:r>
    <w:r w:rsidRPr="00075ACA">
      <w:rPr>
        <w:bCs/>
        <w:sz w:val="18"/>
        <w:szCs w:val="18"/>
      </w:rPr>
      <w:fldChar w:fldCharType="separate"/>
    </w:r>
    <w:r w:rsidR="00A67AFE">
      <w:rPr>
        <w:bCs/>
        <w:noProof/>
        <w:sz w:val="18"/>
        <w:szCs w:val="18"/>
      </w:rPr>
      <w:t>4</w:t>
    </w:r>
    <w:r w:rsidRPr="00075ACA">
      <w:rPr>
        <w:bCs/>
        <w:sz w:val="18"/>
        <w:szCs w:val="18"/>
      </w:rPr>
      <w:fldChar w:fldCharType="end"/>
    </w:r>
  </w:p>
  <w:p w14:paraId="6BD313E1" w14:textId="77777777" w:rsidR="003C2227" w:rsidRDefault="003C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791"/>
    <w:multiLevelType w:val="hybridMultilevel"/>
    <w:tmpl w:val="CD328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F19"/>
    <w:multiLevelType w:val="hybridMultilevel"/>
    <w:tmpl w:val="1E642A40"/>
    <w:lvl w:ilvl="0" w:tplc="1D6E5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645CC"/>
    <w:multiLevelType w:val="hybridMultilevel"/>
    <w:tmpl w:val="E1DA18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96F6C"/>
    <w:multiLevelType w:val="hybridMultilevel"/>
    <w:tmpl w:val="175EE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F6EA8"/>
    <w:multiLevelType w:val="hybridMultilevel"/>
    <w:tmpl w:val="8CE82AF2"/>
    <w:lvl w:ilvl="0" w:tplc="3AB6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F31CE"/>
    <w:multiLevelType w:val="hybridMultilevel"/>
    <w:tmpl w:val="F038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1549"/>
    <w:multiLevelType w:val="hybridMultilevel"/>
    <w:tmpl w:val="4D3C57AE"/>
    <w:lvl w:ilvl="0" w:tplc="3D7C45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D4AF9"/>
    <w:multiLevelType w:val="hybridMultilevel"/>
    <w:tmpl w:val="064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E4685C"/>
    <w:multiLevelType w:val="hybridMultilevel"/>
    <w:tmpl w:val="06F441B6"/>
    <w:lvl w:ilvl="0" w:tplc="F57E7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147F6"/>
    <w:multiLevelType w:val="hybridMultilevel"/>
    <w:tmpl w:val="9EBAC78C"/>
    <w:lvl w:ilvl="0" w:tplc="CDD6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A6345"/>
    <w:multiLevelType w:val="hybridMultilevel"/>
    <w:tmpl w:val="2D3E0C2C"/>
    <w:lvl w:ilvl="0" w:tplc="61765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226746"/>
    <w:multiLevelType w:val="hybridMultilevel"/>
    <w:tmpl w:val="F2D8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8696C"/>
    <w:multiLevelType w:val="hybridMultilevel"/>
    <w:tmpl w:val="9840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5"/>
  </w:num>
  <w:num w:numId="5">
    <w:abstractNumId w:val="0"/>
  </w:num>
  <w:num w:numId="6">
    <w:abstractNumId w:val="8"/>
  </w:num>
  <w:num w:numId="7">
    <w:abstractNumId w:val="7"/>
  </w:num>
  <w:num w:numId="8">
    <w:abstractNumId w:val="11"/>
  </w:num>
  <w:num w:numId="9">
    <w:abstractNumId w:val="4"/>
  </w:num>
  <w:num w:numId="10">
    <w:abstractNumId w:val="6"/>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Dc3NLI0MDGxMDVT0lEKTi0uzszPAykwrgUABD0e8iwAAAA="/>
  </w:docVars>
  <w:rsids>
    <w:rsidRoot w:val="003276DA"/>
    <w:rsid w:val="00002C6B"/>
    <w:rsid w:val="00002F21"/>
    <w:rsid w:val="000068FD"/>
    <w:rsid w:val="00007D76"/>
    <w:rsid w:val="000122C8"/>
    <w:rsid w:val="0001509F"/>
    <w:rsid w:val="00016720"/>
    <w:rsid w:val="00017880"/>
    <w:rsid w:val="00027E65"/>
    <w:rsid w:val="000310A1"/>
    <w:rsid w:val="00031D36"/>
    <w:rsid w:val="00041427"/>
    <w:rsid w:val="000431AA"/>
    <w:rsid w:val="000444EB"/>
    <w:rsid w:val="00062500"/>
    <w:rsid w:val="000627EA"/>
    <w:rsid w:val="00062EDD"/>
    <w:rsid w:val="00070FE9"/>
    <w:rsid w:val="0007512E"/>
    <w:rsid w:val="00075ACA"/>
    <w:rsid w:val="00092676"/>
    <w:rsid w:val="00096EA4"/>
    <w:rsid w:val="000A5E57"/>
    <w:rsid w:val="000A6206"/>
    <w:rsid w:val="000A7A42"/>
    <w:rsid w:val="000A7E19"/>
    <w:rsid w:val="000B5047"/>
    <w:rsid w:val="000B7FD2"/>
    <w:rsid w:val="000C1F3C"/>
    <w:rsid w:val="000C6012"/>
    <w:rsid w:val="000D192E"/>
    <w:rsid w:val="000D3A78"/>
    <w:rsid w:val="000E59C1"/>
    <w:rsid w:val="000E67F1"/>
    <w:rsid w:val="000F3420"/>
    <w:rsid w:val="000F62C8"/>
    <w:rsid w:val="000F7C21"/>
    <w:rsid w:val="00104017"/>
    <w:rsid w:val="00106088"/>
    <w:rsid w:val="00112319"/>
    <w:rsid w:val="00120373"/>
    <w:rsid w:val="00121AE8"/>
    <w:rsid w:val="001223E1"/>
    <w:rsid w:val="00122BCF"/>
    <w:rsid w:val="00131DCA"/>
    <w:rsid w:val="00135474"/>
    <w:rsid w:val="00142E89"/>
    <w:rsid w:val="001438BF"/>
    <w:rsid w:val="00143A9D"/>
    <w:rsid w:val="00153330"/>
    <w:rsid w:val="00156896"/>
    <w:rsid w:val="0016458E"/>
    <w:rsid w:val="00166693"/>
    <w:rsid w:val="001707FB"/>
    <w:rsid w:val="001710C3"/>
    <w:rsid w:val="001804DC"/>
    <w:rsid w:val="0018127C"/>
    <w:rsid w:val="00182366"/>
    <w:rsid w:val="00183F0C"/>
    <w:rsid w:val="00184230"/>
    <w:rsid w:val="00185917"/>
    <w:rsid w:val="001901D0"/>
    <w:rsid w:val="00192A77"/>
    <w:rsid w:val="0019343E"/>
    <w:rsid w:val="00196C95"/>
    <w:rsid w:val="001A26AB"/>
    <w:rsid w:val="001B069D"/>
    <w:rsid w:val="001B18D7"/>
    <w:rsid w:val="001B5665"/>
    <w:rsid w:val="001B5727"/>
    <w:rsid w:val="001B63D9"/>
    <w:rsid w:val="001C05D5"/>
    <w:rsid w:val="001C338D"/>
    <w:rsid w:val="001C7EB3"/>
    <w:rsid w:val="001D3CC5"/>
    <w:rsid w:val="001F0BCC"/>
    <w:rsid w:val="001F2626"/>
    <w:rsid w:val="001F2D54"/>
    <w:rsid w:val="001F355E"/>
    <w:rsid w:val="001F4BCC"/>
    <w:rsid w:val="001F60D9"/>
    <w:rsid w:val="00204FBB"/>
    <w:rsid w:val="002055F2"/>
    <w:rsid w:val="002077F3"/>
    <w:rsid w:val="002137B0"/>
    <w:rsid w:val="002169D5"/>
    <w:rsid w:val="0022449F"/>
    <w:rsid w:val="00225DD5"/>
    <w:rsid w:val="00226943"/>
    <w:rsid w:val="00233F43"/>
    <w:rsid w:val="002345B8"/>
    <w:rsid w:val="00241ECC"/>
    <w:rsid w:val="00243D31"/>
    <w:rsid w:val="002455C4"/>
    <w:rsid w:val="00246071"/>
    <w:rsid w:val="00247732"/>
    <w:rsid w:val="00252259"/>
    <w:rsid w:val="0026043D"/>
    <w:rsid w:val="00260DE6"/>
    <w:rsid w:val="0026137F"/>
    <w:rsid w:val="00262B50"/>
    <w:rsid w:val="002727E7"/>
    <w:rsid w:val="00273E98"/>
    <w:rsid w:val="0027674F"/>
    <w:rsid w:val="00277A7C"/>
    <w:rsid w:val="0028680F"/>
    <w:rsid w:val="00291730"/>
    <w:rsid w:val="00292EDB"/>
    <w:rsid w:val="0029376E"/>
    <w:rsid w:val="00296972"/>
    <w:rsid w:val="002A3560"/>
    <w:rsid w:val="002B6F68"/>
    <w:rsid w:val="002B7B1F"/>
    <w:rsid w:val="002C04EB"/>
    <w:rsid w:val="002C7DEF"/>
    <w:rsid w:val="002D3EA9"/>
    <w:rsid w:val="002D4042"/>
    <w:rsid w:val="002D4DF1"/>
    <w:rsid w:val="002D52B0"/>
    <w:rsid w:val="002E14AC"/>
    <w:rsid w:val="002E356B"/>
    <w:rsid w:val="002F00AE"/>
    <w:rsid w:val="002F021B"/>
    <w:rsid w:val="002F3DA6"/>
    <w:rsid w:val="002F51F4"/>
    <w:rsid w:val="00303CCF"/>
    <w:rsid w:val="00303F44"/>
    <w:rsid w:val="00307132"/>
    <w:rsid w:val="00310110"/>
    <w:rsid w:val="00313279"/>
    <w:rsid w:val="00313870"/>
    <w:rsid w:val="00314879"/>
    <w:rsid w:val="003222F4"/>
    <w:rsid w:val="00323EE0"/>
    <w:rsid w:val="003276DA"/>
    <w:rsid w:val="00345B9A"/>
    <w:rsid w:val="0035250F"/>
    <w:rsid w:val="003539DC"/>
    <w:rsid w:val="00353FCB"/>
    <w:rsid w:val="00371BA3"/>
    <w:rsid w:val="00372C9D"/>
    <w:rsid w:val="003770C4"/>
    <w:rsid w:val="00377D94"/>
    <w:rsid w:val="003847F9"/>
    <w:rsid w:val="00393871"/>
    <w:rsid w:val="00397AD3"/>
    <w:rsid w:val="003A13DF"/>
    <w:rsid w:val="003A236F"/>
    <w:rsid w:val="003A621D"/>
    <w:rsid w:val="003A6DCB"/>
    <w:rsid w:val="003A7250"/>
    <w:rsid w:val="003B331C"/>
    <w:rsid w:val="003B6E0F"/>
    <w:rsid w:val="003C136D"/>
    <w:rsid w:val="003C170E"/>
    <w:rsid w:val="003C2227"/>
    <w:rsid w:val="003C31A7"/>
    <w:rsid w:val="003C4157"/>
    <w:rsid w:val="003D07B9"/>
    <w:rsid w:val="003D0EA0"/>
    <w:rsid w:val="003D2266"/>
    <w:rsid w:val="003D3134"/>
    <w:rsid w:val="003D59A0"/>
    <w:rsid w:val="003D5F0B"/>
    <w:rsid w:val="003D6F20"/>
    <w:rsid w:val="003E475D"/>
    <w:rsid w:val="003E6799"/>
    <w:rsid w:val="003F45E2"/>
    <w:rsid w:val="003F5037"/>
    <w:rsid w:val="00402ED2"/>
    <w:rsid w:val="00404FD7"/>
    <w:rsid w:val="004050F4"/>
    <w:rsid w:val="0040761B"/>
    <w:rsid w:val="00411028"/>
    <w:rsid w:val="004133A9"/>
    <w:rsid w:val="00421C74"/>
    <w:rsid w:val="00423833"/>
    <w:rsid w:val="004258DA"/>
    <w:rsid w:val="0043515A"/>
    <w:rsid w:val="004450F8"/>
    <w:rsid w:val="00451204"/>
    <w:rsid w:val="00451C26"/>
    <w:rsid w:val="00451EB0"/>
    <w:rsid w:val="00452394"/>
    <w:rsid w:val="0045756F"/>
    <w:rsid w:val="00457E57"/>
    <w:rsid w:val="004606E5"/>
    <w:rsid w:val="00461C11"/>
    <w:rsid w:val="004710EC"/>
    <w:rsid w:val="0047111B"/>
    <w:rsid w:val="00473F6E"/>
    <w:rsid w:val="004747EF"/>
    <w:rsid w:val="00480471"/>
    <w:rsid w:val="00480B03"/>
    <w:rsid w:val="00482A3D"/>
    <w:rsid w:val="0048567D"/>
    <w:rsid w:val="00495B2C"/>
    <w:rsid w:val="004969A5"/>
    <w:rsid w:val="0049759E"/>
    <w:rsid w:val="004A1426"/>
    <w:rsid w:val="004A32FB"/>
    <w:rsid w:val="004A4CA2"/>
    <w:rsid w:val="004B1F4B"/>
    <w:rsid w:val="004B525C"/>
    <w:rsid w:val="004B6745"/>
    <w:rsid w:val="004C4533"/>
    <w:rsid w:val="004C6EFC"/>
    <w:rsid w:val="004D70CA"/>
    <w:rsid w:val="004E0659"/>
    <w:rsid w:val="004E1F6F"/>
    <w:rsid w:val="004E360D"/>
    <w:rsid w:val="004E6663"/>
    <w:rsid w:val="004F026E"/>
    <w:rsid w:val="004F79F8"/>
    <w:rsid w:val="005002F1"/>
    <w:rsid w:val="00501898"/>
    <w:rsid w:val="00502357"/>
    <w:rsid w:val="005032EB"/>
    <w:rsid w:val="00504D77"/>
    <w:rsid w:val="00504D88"/>
    <w:rsid w:val="005074F8"/>
    <w:rsid w:val="00520954"/>
    <w:rsid w:val="00523B26"/>
    <w:rsid w:val="0052494B"/>
    <w:rsid w:val="00524BA0"/>
    <w:rsid w:val="00526DA5"/>
    <w:rsid w:val="00527186"/>
    <w:rsid w:val="005354BF"/>
    <w:rsid w:val="00546049"/>
    <w:rsid w:val="005477B0"/>
    <w:rsid w:val="00553E58"/>
    <w:rsid w:val="00561AEF"/>
    <w:rsid w:val="00570A6A"/>
    <w:rsid w:val="005734DC"/>
    <w:rsid w:val="00576CA6"/>
    <w:rsid w:val="00581029"/>
    <w:rsid w:val="00592064"/>
    <w:rsid w:val="005967A7"/>
    <w:rsid w:val="005A2E93"/>
    <w:rsid w:val="005A4ACD"/>
    <w:rsid w:val="005A6119"/>
    <w:rsid w:val="005C6532"/>
    <w:rsid w:val="005C72F8"/>
    <w:rsid w:val="005C797D"/>
    <w:rsid w:val="005D26E9"/>
    <w:rsid w:val="005D2EA7"/>
    <w:rsid w:val="005D588D"/>
    <w:rsid w:val="005E3AC5"/>
    <w:rsid w:val="005E6DCF"/>
    <w:rsid w:val="005F3B28"/>
    <w:rsid w:val="005F5C1B"/>
    <w:rsid w:val="005F5FAA"/>
    <w:rsid w:val="00601BDE"/>
    <w:rsid w:val="006070EB"/>
    <w:rsid w:val="00612F0E"/>
    <w:rsid w:val="00621274"/>
    <w:rsid w:val="00621AC8"/>
    <w:rsid w:val="00623875"/>
    <w:rsid w:val="00623DF7"/>
    <w:rsid w:val="00631AEF"/>
    <w:rsid w:val="006322B5"/>
    <w:rsid w:val="00632B29"/>
    <w:rsid w:val="00632E76"/>
    <w:rsid w:val="00632FC9"/>
    <w:rsid w:val="00633058"/>
    <w:rsid w:val="00633263"/>
    <w:rsid w:val="00634587"/>
    <w:rsid w:val="006413D3"/>
    <w:rsid w:val="00642B2D"/>
    <w:rsid w:val="0065110B"/>
    <w:rsid w:val="006635E0"/>
    <w:rsid w:val="006663E4"/>
    <w:rsid w:val="00667164"/>
    <w:rsid w:val="0067016A"/>
    <w:rsid w:val="00671767"/>
    <w:rsid w:val="00671AB6"/>
    <w:rsid w:val="00674D65"/>
    <w:rsid w:val="0067643D"/>
    <w:rsid w:val="00680C8A"/>
    <w:rsid w:val="00683CD1"/>
    <w:rsid w:val="00684F97"/>
    <w:rsid w:val="006934E5"/>
    <w:rsid w:val="006A0A82"/>
    <w:rsid w:val="006A1C56"/>
    <w:rsid w:val="006A5D67"/>
    <w:rsid w:val="006B329F"/>
    <w:rsid w:val="006B370C"/>
    <w:rsid w:val="006B46F0"/>
    <w:rsid w:val="006B5DFD"/>
    <w:rsid w:val="006B6A63"/>
    <w:rsid w:val="006C0219"/>
    <w:rsid w:val="006C401D"/>
    <w:rsid w:val="006C70B5"/>
    <w:rsid w:val="006D4D54"/>
    <w:rsid w:val="006D6A22"/>
    <w:rsid w:val="006E0196"/>
    <w:rsid w:val="006E5F99"/>
    <w:rsid w:val="006F00A5"/>
    <w:rsid w:val="00703444"/>
    <w:rsid w:val="007038F2"/>
    <w:rsid w:val="0070434B"/>
    <w:rsid w:val="00705B91"/>
    <w:rsid w:val="007068E0"/>
    <w:rsid w:val="007102AA"/>
    <w:rsid w:val="00716FFC"/>
    <w:rsid w:val="00717DB2"/>
    <w:rsid w:val="00720216"/>
    <w:rsid w:val="00722679"/>
    <w:rsid w:val="00723566"/>
    <w:rsid w:val="007308BD"/>
    <w:rsid w:val="00730ABB"/>
    <w:rsid w:val="00735F02"/>
    <w:rsid w:val="007378D4"/>
    <w:rsid w:val="00744C6B"/>
    <w:rsid w:val="00744F74"/>
    <w:rsid w:val="00746FF7"/>
    <w:rsid w:val="007512A0"/>
    <w:rsid w:val="00751E20"/>
    <w:rsid w:val="00752689"/>
    <w:rsid w:val="00752DA3"/>
    <w:rsid w:val="007532E0"/>
    <w:rsid w:val="00760559"/>
    <w:rsid w:val="0076331A"/>
    <w:rsid w:val="00767069"/>
    <w:rsid w:val="00767297"/>
    <w:rsid w:val="00776055"/>
    <w:rsid w:val="00776F19"/>
    <w:rsid w:val="007815DB"/>
    <w:rsid w:val="00783828"/>
    <w:rsid w:val="007879C1"/>
    <w:rsid w:val="007913B0"/>
    <w:rsid w:val="0079265A"/>
    <w:rsid w:val="00792B3C"/>
    <w:rsid w:val="00793AE5"/>
    <w:rsid w:val="007A0946"/>
    <w:rsid w:val="007A3FF5"/>
    <w:rsid w:val="007B2261"/>
    <w:rsid w:val="007B45A5"/>
    <w:rsid w:val="007B4641"/>
    <w:rsid w:val="007C74C0"/>
    <w:rsid w:val="007D0C83"/>
    <w:rsid w:val="007D3E3C"/>
    <w:rsid w:val="007E2FAA"/>
    <w:rsid w:val="007E4A16"/>
    <w:rsid w:val="007E5128"/>
    <w:rsid w:val="007F19CF"/>
    <w:rsid w:val="00803275"/>
    <w:rsid w:val="0080754F"/>
    <w:rsid w:val="008076EA"/>
    <w:rsid w:val="00810329"/>
    <w:rsid w:val="00813041"/>
    <w:rsid w:val="00813359"/>
    <w:rsid w:val="0081710E"/>
    <w:rsid w:val="00821B7E"/>
    <w:rsid w:val="008334DD"/>
    <w:rsid w:val="008361FC"/>
    <w:rsid w:val="00841EEC"/>
    <w:rsid w:val="008424E3"/>
    <w:rsid w:val="00842AD8"/>
    <w:rsid w:val="0084310B"/>
    <w:rsid w:val="0084472A"/>
    <w:rsid w:val="0085116A"/>
    <w:rsid w:val="00855413"/>
    <w:rsid w:val="008564D2"/>
    <w:rsid w:val="00856507"/>
    <w:rsid w:val="00857B14"/>
    <w:rsid w:val="0086135A"/>
    <w:rsid w:val="0086190E"/>
    <w:rsid w:val="00864B5B"/>
    <w:rsid w:val="00867D65"/>
    <w:rsid w:val="00870D9C"/>
    <w:rsid w:val="00871450"/>
    <w:rsid w:val="00873A2D"/>
    <w:rsid w:val="00873AA3"/>
    <w:rsid w:val="00874525"/>
    <w:rsid w:val="008835AF"/>
    <w:rsid w:val="00884BA9"/>
    <w:rsid w:val="00884C29"/>
    <w:rsid w:val="008858EF"/>
    <w:rsid w:val="008900C3"/>
    <w:rsid w:val="008948C4"/>
    <w:rsid w:val="008954F6"/>
    <w:rsid w:val="00896924"/>
    <w:rsid w:val="00896BF7"/>
    <w:rsid w:val="008A0977"/>
    <w:rsid w:val="008A45A0"/>
    <w:rsid w:val="008A648D"/>
    <w:rsid w:val="008B2DB1"/>
    <w:rsid w:val="008B5C65"/>
    <w:rsid w:val="008C338E"/>
    <w:rsid w:val="008C36A6"/>
    <w:rsid w:val="008D41DA"/>
    <w:rsid w:val="008E299B"/>
    <w:rsid w:val="008F26BF"/>
    <w:rsid w:val="008F2FC6"/>
    <w:rsid w:val="008F3A23"/>
    <w:rsid w:val="00900C37"/>
    <w:rsid w:val="00901087"/>
    <w:rsid w:val="00903842"/>
    <w:rsid w:val="00905292"/>
    <w:rsid w:val="00905D08"/>
    <w:rsid w:val="0090646D"/>
    <w:rsid w:val="00907FA1"/>
    <w:rsid w:val="00910B64"/>
    <w:rsid w:val="00917BEE"/>
    <w:rsid w:val="009220BD"/>
    <w:rsid w:val="00922B9D"/>
    <w:rsid w:val="00923EBC"/>
    <w:rsid w:val="00924724"/>
    <w:rsid w:val="0093024A"/>
    <w:rsid w:val="00932741"/>
    <w:rsid w:val="00940069"/>
    <w:rsid w:val="0094221B"/>
    <w:rsid w:val="00942EF1"/>
    <w:rsid w:val="00943EAF"/>
    <w:rsid w:val="009572A2"/>
    <w:rsid w:val="00965174"/>
    <w:rsid w:val="00972F27"/>
    <w:rsid w:val="009769B1"/>
    <w:rsid w:val="00981E40"/>
    <w:rsid w:val="00985F22"/>
    <w:rsid w:val="00987502"/>
    <w:rsid w:val="009906D3"/>
    <w:rsid w:val="009915D4"/>
    <w:rsid w:val="009924FF"/>
    <w:rsid w:val="009929CA"/>
    <w:rsid w:val="00994AC4"/>
    <w:rsid w:val="009A2E87"/>
    <w:rsid w:val="009B14B5"/>
    <w:rsid w:val="009B3DB3"/>
    <w:rsid w:val="009B4F7E"/>
    <w:rsid w:val="009B58CE"/>
    <w:rsid w:val="009C34CA"/>
    <w:rsid w:val="009C4490"/>
    <w:rsid w:val="009C70BB"/>
    <w:rsid w:val="009D38CB"/>
    <w:rsid w:val="009D693E"/>
    <w:rsid w:val="009D7353"/>
    <w:rsid w:val="009E0C84"/>
    <w:rsid w:val="009E1F4B"/>
    <w:rsid w:val="009E7627"/>
    <w:rsid w:val="009F53EC"/>
    <w:rsid w:val="00A00DFF"/>
    <w:rsid w:val="00A00FE5"/>
    <w:rsid w:val="00A01FAA"/>
    <w:rsid w:val="00A021E2"/>
    <w:rsid w:val="00A026F6"/>
    <w:rsid w:val="00A03744"/>
    <w:rsid w:val="00A05115"/>
    <w:rsid w:val="00A06A58"/>
    <w:rsid w:val="00A10F56"/>
    <w:rsid w:val="00A11A7E"/>
    <w:rsid w:val="00A12987"/>
    <w:rsid w:val="00A13500"/>
    <w:rsid w:val="00A151A8"/>
    <w:rsid w:val="00A165CD"/>
    <w:rsid w:val="00A22E48"/>
    <w:rsid w:val="00A2659A"/>
    <w:rsid w:val="00A30AE5"/>
    <w:rsid w:val="00A318CB"/>
    <w:rsid w:val="00A325B0"/>
    <w:rsid w:val="00A36EF5"/>
    <w:rsid w:val="00A43A2D"/>
    <w:rsid w:val="00A5704E"/>
    <w:rsid w:val="00A57608"/>
    <w:rsid w:val="00A62772"/>
    <w:rsid w:val="00A67AFE"/>
    <w:rsid w:val="00A76F07"/>
    <w:rsid w:val="00A80286"/>
    <w:rsid w:val="00A84F54"/>
    <w:rsid w:val="00A85B75"/>
    <w:rsid w:val="00A92B8E"/>
    <w:rsid w:val="00A9432A"/>
    <w:rsid w:val="00AA537A"/>
    <w:rsid w:val="00AB06A6"/>
    <w:rsid w:val="00AB11FF"/>
    <w:rsid w:val="00AB3A19"/>
    <w:rsid w:val="00AB3AA3"/>
    <w:rsid w:val="00AC2296"/>
    <w:rsid w:val="00AD0C1C"/>
    <w:rsid w:val="00AD1EC8"/>
    <w:rsid w:val="00AE254B"/>
    <w:rsid w:val="00AF0DD5"/>
    <w:rsid w:val="00AF286B"/>
    <w:rsid w:val="00AF2930"/>
    <w:rsid w:val="00AF52EA"/>
    <w:rsid w:val="00B05EA0"/>
    <w:rsid w:val="00B06094"/>
    <w:rsid w:val="00B138C2"/>
    <w:rsid w:val="00B2052A"/>
    <w:rsid w:val="00B205BD"/>
    <w:rsid w:val="00B2395F"/>
    <w:rsid w:val="00B2438F"/>
    <w:rsid w:val="00B24F3C"/>
    <w:rsid w:val="00B26432"/>
    <w:rsid w:val="00B268B9"/>
    <w:rsid w:val="00B30F29"/>
    <w:rsid w:val="00B35137"/>
    <w:rsid w:val="00B40CBF"/>
    <w:rsid w:val="00B40E1E"/>
    <w:rsid w:val="00B5254E"/>
    <w:rsid w:val="00B55C26"/>
    <w:rsid w:val="00B57E27"/>
    <w:rsid w:val="00B66ED1"/>
    <w:rsid w:val="00B72441"/>
    <w:rsid w:val="00B83C22"/>
    <w:rsid w:val="00B85868"/>
    <w:rsid w:val="00B8657D"/>
    <w:rsid w:val="00B9211A"/>
    <w:rsid w:val="00B94E46"/>
    <w:rsid w:val="00B9680F"/>
    <w:rsid w:val="00B97C35"/>
    <w:rsid w:val="00BB2D57"/>
    <w:rsid w:val="00BB410B"/>
    <w:rsid w:val="00BB4AFA"/>
    <w:rsid w:val="00BC3FB6"/>
    <w:rsid w:val="00BD0A32"/>
    <w:rsid w:val="00BD0D36"/>
    <w:rsid w:val="00BD43F6"/>
    <w:rsid w:val="00BD664E"/>
    <w:rsid w:val="00BE07BD"/>
    <w:rsid w:val="00BE1377"/>
    <w:rsid w:val="00BE4689"/>
    <w:rsid w:val="00BE74B5"/>
    <w:rsid w:val="00BF1A29"/>
    <w:rsid w:val="00BF7A15"/>
    <w:rsid w:val="00C00182"/>
    <w:rsid w:val="00C06FB1"/>
    <w:rsid w:val="00C07262"/>
    <w:rsid w:val="00C14E39"/>
    <w:rsid w:val="00C165EC"/>
    <w:rsid w:val="00C177E7"/>
    <w:rsid w:val="00C21E53"/>
    <w:rsid w:val="00C235BC"/>
    <w:rsid w:val="00C23F39"/>
    <w:rsid w:val="00C26472"/>
    <w:rsid w:val="00C311C5"/>
    <w:rsid w:val="00C52789"/>
    <w:rsid w:val="00C56AE7"/>
    <w:rsid w:val="00C60E4A"/>
    <w:rsid w:val="00C61C45"/>
    <w:rsid w:val="00C65C86"/>
    <w:rsid w:val="00C67C33"/>
    <w:rsid w:val="00C80D62"/>
    <w:rsid w:val="00C862F2"/>
    <w:rsid w:val="00C865B1"/>
    <w:rsid w:val="00C87266"/>
    <w:rsid w:val="00C87BE2"/>
    <w:rsid w:val="00C9542D"/>
    <w:rsid w:val="00CC56E8"/>
    <w:rsid w:val="00CC5C0F"/>
    <w:rsid w:val="00CD2790"/>
    <w:rsid w:val="00CD30D0"/>
    <w:rsid w:val="00CD7C19"/>
    <w:rsid w:val="00CE2C2D"/>
    <w:rsid w:val="00CE6D41"/>
    <w:rsid w:val="00CF3AC7"/>
    <w:rsid w:val="00CF6CCC"/>
    <w:rsid w:val="00CF7196"/>
    <w:rsid w:val="00D01787"/>
    <w:rsid w:val="00D0228D"/>
    <w:rsid w:val="00D04D02"/>
    <w:rsid w:val="00D06AEE"/>
    <w:rsid w:val="00D129EF"/>
    <w:rsid w:val="00D12E84"/>
    <w:rsid w:val="00D17039"/>
    <w:rsid w:val="00D257F3"/>
    <w:rsid w:val="00D27EFC"/>
    <w:rsid w:val="00D3061E"/>
    <w:rsid w:val="00D30D8B"/>
    <w:rsid w:val="00D33FA3"/>
    <w:rsid w:val="00D37384"/>
    <w:rsid w:val="00D41B03"/>
    <w:rsid w:val="00D429B7"/>
    <w:rsid w:val="00D430ED"/>
    <w:rsid w:val="00D43D6B"/>
    <w:rsid w:val="00D45185"/>
    <w:rsid w:val="00D51519"/>
    <w:rsid w:val="00D522DA"/>
    <w:rsid w:val="00D52DD9"/>
    <w:rsid w:val="00D54CF4"/>
    <w:rsid w:val="00D55C88"/>
    <w:rsid w:val="00D643B6"/>
    <w:rsid w:val="00D6440A"/>
    <w:rsid w:val="00D64BC7"/>
    <w:rsid w:val="00D6590D"/>
    <w:rsid w:val="00D66A25"/>
    <w:rsid w:val="00D72FCE"/>
    <w:rsid w:val="00D83423"/>
    <w:rsid w:val="00D84534"/>
    <w:rsid w:val="00D84722"/>
    <w:rsid w:val="00D873D7"/>
    <w:rsid w:val="00D90AF6"/>
    <w:rsid w:val="00D9634E"/>
    <w:rsid w:val="00DA183C"/>
    <w:rsid w:val="00DA5243"/>
    <w:rsid w:val="00DA5B13"/>
    <w:rsid w:val="00DA6340"/>
    <w:rsid w:val="00DB037A"/>
    <w:rsid w:val="00DB23D5"/>
    <w:rsid w:val="00DB4818"/>
    <w:rsid w:val="00DB53F7"/>
    <w:rsid w:val="00DC67A6"/>
    <w:rsid w:val="00DC7635"/>
    <w:rsid w:val="00DD1D0F"/>
    <w:rsid w:val="00DD3426"/>
    <w:rsid w:val="00DD4DB4"/>
    <w:rsid w:val="00DE4F16"/>
    <w:rsid w:val="00DE5AC0"/>
    <w:rsid w:val="00DE689B"/>
    <w:rsid w:val="00DF083E"/>
    <w:rsid w:val="00DF120D"/>
    <w:rsid w:val="00DF637E"/>
    <w:rsid w:val="00DF72A9"/>
    <w:rsid w:val="00DF7983"/>
    <w:rsid w:val="00E02E0B"/>
    <w:rsid w:val="00E13E7B"/>
    <w:rsid w:val="00E15004"/>
    <w:rsid w:val="00E15E9C"/>
    <w:rsid w:val="00E16604"/>
    <w:rsid w:val="00E17581"/>
    <w:rsid w:val="00E17ED9"/>
    <w:rsid w:val="00E2255A"/>
    <w:rsid w:val="00E25275"/>
    <w:rsid w:val="00E271F2"/>
    <w:rsid w:val="00E370F2"/>
    <w:rsid w:val="00E402FF"/>
    <w:rsid w:val="00E41B4D"/>
    <w:rsid w:val="00E43E6D"/>
    <w:rsid w:val="00E4771B"/>
    <w:rsid w:val="00E52F6E"/>
    <w:rsid w:val="00E54C78"/>
    <w:rsid w:val="00E63A8E"/>
    <w:rsid w:val="00E71C3D"/>
    <w:rsid w:val="00E74A7D"/>
    <w:rsid w:val="00E75D82"/>
    <w:rsid w:val="00E80FC8"/>
    <w:rsid w:val="00E83653"/>
    <w:rsid w:val="00E952FF"/>
    <w:rsid w:val="00E966A1"/>
    <w:rsid w:val="00EA4033"/>
    <w:rsid w:val="00EA7FC0"/>
    <w:rsid w:val="00EB1D20"/>
    <w:rsid w:val="00EB2DC5"/>
    <w:rsid w:val="00EB7CF7"/>
    <w:rsid w:val="00EC06AD"/>
    <w:rsid w:val="00EC568E"/>
    <w:rsid w:val="00EC5852"/>
    <w:rsid w:val="00EC5A70"/>
    <w:rsid w:val="00EC6B24"/>
    <w:rsid w:val="00ED202C"/>
    <w:rsid w:val="00ED219C"/>
    <w:rsid w:val="00ED6BA6"/>
    <w:rsid w:val="00EE0CEC"/>
    <w:rsid w:val="00EE275D"/>
    <w:rsid w:val="00EE3C03"/>
    <w:rsid w:val="00EE5437"/>
    <w:rsid w:val="00EE732E"/>
    <w:rsid w:val="00EF1D98"/>
    <w:rsid w:val="00EF4D7C"/>
    <w:rsid w:val="00EF6BED"/>
    <w:rsid w:val="00F03D3D"/>
    <w:rsid w:val="00F11062"/>
    <w:rsid w:val="00F12B36"/>
    <w:rsid w:val="00F14912"/>
    <w:rsid w:val="00F15C70"/>
    <w:rsid w:val="00F1777F"/>
    <w:rsid w:val="00F215DD"/>
    <w:rsid w:val="00F21C07"/>
    <w:rsid w:val="00F26AD1"/>
    <w:rsid w:val="00F2712E"/>
    <w:rsid w:val="00F373A3"/>
    <w:rsid w:val="00F4252D"/>
    <w:rsid w:val="00F4338B"/>
    <w:rsid w:val="00F53EBA"/>
    <w:rsid w:val="00F5705C"/>
    <w:rsid w:val="00F63742"/>
    <w:rsid w:val="00F746BC"/>
    <w:rsid w:val="00F75C81"/>
    <w:rsid w:val="00F8347A"/>
    <w:rsid w:val="00F85619"/>
    <w:rsid w:val="00F86593"/>
    <w:rsid w:val="00F8763B"/>
    <w:rsid w:val="00F95384"/>
    <w:rsid w:val="00F960B3"/>
    <w:rsid w:val="00F97901"/>
    <w:rsid w:val="00FA10E7"/>
    <w:rsid w:val="00FA2DBE"/>
    <w:rsid w:val="00FA2F54"/>
    <w:rsid w:val="00FA36C7"/>
    <w:rsid w:val="00FA39D8"/>
    <w:rsid w:val="00FA44CA"/>
    <w:rsid w:val="00FA4732"/>
    <w:rsid w:val="00FC29C2"/>
    <w:rsid w:val="00FC57D7"/>
    <w:rsid w:val="00FD2EB2"/>
    <w:rsid w:val="00FD4294"/>
    <w:rsid w:val="00FD4E73"/>
    <w:rsid w:val="00FE51A2"/>
    <w:rsid w:val="00FF3697"/>
    <w:rsid w:val="00FF552F"/>
    <w:rsid w:val="00FF5B6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2D35"/>
  <w15:chartTrackingRefBased/>
  <w15:docId w15:val="{EA51DC1E-D71B-4247-BD8C-EABD5400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0"/>
    <w:pPr>
      <w:ind w:left="720"/>
      <w:contextualSpacing/>
    </w:pPr>
  </w:style>
  <w:style w:type="paragraph" w:styleId="Header">
    <w:name w:val="header"/>
    <w:basedOn w:val="Normal"/>
    <w:link w:val="HeaderChar"/>
    <w:uiPriority w:val="99"/>
    <w:unhideWhenUsed/>
    <w:rsid w:val="00075ACA"/>
    <w:pPr>
      <w:tabs>
        <w:tab w:val="center" w:pos="4680"/>
        <w:tab w:val="right" w:pos="9360"/>
      </w:tabs>
    </w:pPr>
  </w:style>
  <w:style w:type="character" w:customStyle="1" w:styleId="HeaderChar">
    <w:name w:val="Header Char"/>
    <w:basedOn w:val="DefaultParagraphFont"/>
    <w:link w:val="Header"/>
    <w:uiPriority w:val="99"/>
    <w:rsid w:val="00075ACA"/>
  </w:style>
  <w:style w:type="paragraph" w:styleId="Footer">
    <w:name w:val="footer"/>
    <w:basedOn w:val="Normal"/>
    <w:link w:val="FooterChar"/>
    <w:uiPriority w:val="99"/>
    <w:unhideWhenUsed/>
    <w:rsid w:val="00075ACA"/>
    <w:pPr>
      <w:tabs>
        <w:tab w:val="center" w:pos="4680"/>
        <w:tab w:val="right" w:pos="9360"/>
      </w:tabs>
    </w:pPr>
  </w:style>
  <w:style w:type="character" w:customStyle="1" w:styleId="FooterChar">
    <w:name w:val="Footer Char"/>
    <w:basedOn w:val="DefaultParagraphFont"/>
    <w:link w:val="Footer"/>
    <w:uiPriority w:val="99"/>
    <w:rsid w:val="00075ACA"/>
  </w:style>
  <w:style w:type="paragraph" w:styleId="BalloonText">
    <w:name w:val="Balloon Text"/>
    <w:basedOn w:val="Normal"/>
    <w:link w:val="BalloonTextChar"/>
    <w:uiPriority w:val="99"/>
    <w:semiHidden/>
    <w:unhideWhenUsed/>
    <w:rsid w:val="000A5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57"/>
    <w:rPr>
      <w:rFonts w:ascii="Segoe UI" w:hAnsi="Segoe UI" w:cs="Segoe UI"/>
      <w:sz w:val="18"/>
      <w:szCs w:val="18"/>
    </w:rPr>
  </w:style>
  <w:style w:type="character" w:styleId="Hyperlink">
    <w:name w:val="Hyperlink"/>
    <w:basedOn w:val="DefaultParagraphFont"/>
    <w:uiPriority w:val="99"/>
    <w:unhideWhenUsed/>
    <w:rsid w:val="006D6A22"/>
    <w:rPr>
      <w:color w:val="0563C1" w:themeColor="hyperlink"/>
      <w:u w:val="single"/>
    </w:rPr>
  </w:style>
  <w:style w:type="character" w:styleId="UnresolvedMention">
    <w:name w:val="Unresolved Mention"/>
    <w:basedOn w:val="DefaultParagraphFont"/>
    <w:uiPriority w:val="99"/>
    <w:semiHidden/>
    <w:unhideWhenUsed/>
    <w:rsid w:val="006D6A22"/>
    <w:rPr>
      <w:color w:val="808080"/>
      <w:shd w:val="clear" w:color="auto" w:fill="E6E6E6"/>
    </w:rPr>
  </w:style>
  <w:style w:type="paragraph" w:customStyle="1" w:styleId="Default">
    <w:name w:val="Default"/>
    <w:rsid w:val="00AB3AA3"/>
    <w:pPr>
      <w:widowControl w:val="0"/>
      <w:autoSpaceDE w:val="0"/>
      <w:autoSpaceDN w:val="0"/>
      <w:adjustRightInd w:val="0"/>
      <w:jc w:val="left"/>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Hilbrands</dc:creator>
  <cp:keywords/>
  <dc:description/>
  <cp:lastModifiedBy>Jim</cp:lastModifiedBy>
  <cp:revision>7</cp:revision>
  <cp:lastPrinted>2018-09-12T15:12:00Z</cp:lastPrinted>
  <dcterms:created xsi:type="dcterms:W3CDTF">2020-07-08T19:56:00Z</dcterms:created>
  <dcterms:modified xsi:type="dcterms:W3CDTF">2020-07-13T12:41:00Z</dcterms:modified>
</cp:coreProperties>
</file>