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99" w:rsidRDefault="00372399" w:rsidP="00372399">
      <w:pPr>
        <w:jc w:val="center"/>
        <w:rPr>
          <w:b/>
          <w:bCs/>
          <w:sz w:val="22"/>
          <w:szCs w:val="22"/>
        </w:rPr>
      </w:pPr>
      <w:r>
        <w:rPr>
          <w:noProof/>
        </w:rPr>
        <mc:AlternateContent>
          <mc:Choice Requires="wps">
            <w:drawing>
              <wp:anchor distT="0" distB="0" distL="114300" distR="114300" simplePos="0" relativeHeight="251659264" behindDoc="0" locked="0" layoutInCell="1" allowOverlap="1" wp14:anchorId="071892D6" wp14:editId="54C5D37D">
                <wp:simplePos x="0" y="0"/>
                <wp:positionH relativeFrom="column">
                  <wp:posOffset>4959350</wp:posOffset>
                </wp:positionH>
                <wp:positionV relativeFrom="paragraph">
                  <wp:posOffset>-91440</wp:posOffset>
                </wp:positionV>
                <wp:extent cx="665480" cy="3543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354330"/>
                        </a:xfrm>
                        <a:prstGeom prst="rect">
                          <a:avLst/>
                        </a:prstGeom>
                        <a:noFill/>
                        <a:ln>
                          <a:noFill/>
                        </a:ln>
                        <a:effectLst/>
                      </wps:spPr>
                      <wps:txbx>
                        <w:txbxContent>
                          <w:p w:rsidR="00372399" w:rsidRPr="00A47E91" w:rsidRDefault="00372399" w:rsidP="00372399">
                            <w:pPr>
                              <w:rPr>
                                <w:bCs/>
                                <w:color w:val="FF0000"/>
                                <w:sz w:val="36"/>
                                <w:szCs w:val="36"/>
                              </w:rPr>
                            </w:pPr>
                            <w:r w:rsidRPr="00A47E91">
                              <w:rPr>
                                <w:bCs/>
                                <w:color w:val="FF0000"/>
                                <w:sz w:val="36"/>
                                <w:szCs w:val="36"/>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71892D6" id="_x0000_t202" coordsize="21600,21600" o:spt="202" path="m,l,21600r21600,l21600,xe">
                <v:stroke joinstyle="miter"/>
                <v:path gradientshapeok="t" o:connecttype="rect"/>
              </v:shapetype>
              <v:shape id="Text Box 1" o:spid="_x0000_s1026" type="#_x0000_t202" style="position:absolute;left:0;text-align:left;margin-left:390.5pt;margin-top:-7.2pt;width:52.4pt;height:27.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" filled="f" stroked="f">
                <v:path arrowok="t"/>
                <v:textbox style="mso-fit-shape-to-text:t">
                  <w:txbxContent>
                    <w:p w:rsidR="00372399" w:rsidRPr="00A47E91" w:rsidRDefault="00372399" w:rsidP="00372399">
                      <w:pPr>
                        <w:rPr>
                          <w:bCs/>
                          <w:color w:val="FF0000"/>
                          <w:sz w:val="36"/>
                          <w:szCs w:val="36"/>
                        </w:rPr>
                      </w:pPr>
                      <w:r w:rsidRPr="00A47E91">
                        <w:rPr>
                          <w:bCs/>
                          <w:color w:val="FF0000"/>
                          <w:sz w:val="36"/>
                          <w:szCs w:val="36"/>
                        </w:rPr>
                        <w:t>Draft</w:t>
                      </w:r>
                    </w:p>
                  </w:txbxContent>
                </v:textbox>
              </v:shape>
            </w:pict>
          </mc:Fallback>
        </mc:AlternateContent>
      </w:r>
      <w:smartTag w:uri="urn:schemas-microsoft-com:office:smarttags" w:element="PlaceName">
        <w:smartTag w:uri="urn:schemas-microsoft-com:office:smarttags" w:element="place">
          <w:r>
            <w:rPr>
              <w:b/>
              <w:bCs/>
              <w:sz w:val="22"/>
              <w:szCs w:val="22"/>
            </w:rPr>
            <w:t>ADA</w:t>
          </w:r>
        </w:smartTag>
        <w:r>
          <w:rPr>
            <w:b/>
            <w:bCs/>
            <w:sz w:val="22"/>
            <w:szCs w:val="22"/>
          </w:rPr>
          <w:t xml:space="preserve"> </w:t>
        </w:r>
        <w:smartTag w:uri="urn:schemas-microsoft-com:office:smarttags" w:element="PlaceType">
          <w:r>
            <w:rPr>
              <w:b/>
              <w:bCs/>
              <w:sz w:val="22"/>
              <w:szCs w:val="22"/>
            </w:rPr>
            <w:t>TOWN</w:t>
          </w:r>
          <w:r w:rsidRPr="007759C1">
            <w:rPr>
              <w:b/>
              <w:bCs/>
              <w:sz w:val="22"/>
              <w:szCs w:val="22"/>
            </w:rPr>
            <w:t>SHIP</w:t>
          </w:r>
        </w:smartTag>
      </w:smartTag>
      <w:r w:rsidRPr="007759C1">
        <w:rPr>
          <w:b/>
          <w:bCs/>
          <w:sz w:val="22"/>
          <w:szCs w:val="22"/>
        </w:rPr>
        <w:t xml:space="preserve"> </w:t>
      </w:r>
      <w:r>
        <w:rPr>
          <w:b/>
          <w:bCs/>
          <w:sz w:val="22"/>
          <w:szCs w:val="22"/>
        </w:rPr>
        <w:t xml:space="preserve">PLANNING COMMISSION </w:t>
      </w:r>
    </w:p>
    <w:p w:rsidR="00372399" w:rsidRPr="007759C1" w:rsidRDefault="00372399" w:rsidP="00372399">
      <w:pPr>
        <w:tabs>
          <w:tab w:val="left" w:pos="1123"/>
          <w:tab w:val="center" w:pos="4320"/>
        </w:tabs>
        <w:jc w:val="center"/>
        <w:rPr>
          <w:b/>
          <w:bCs/>
          <w:sz w:val="22"/>
          <w:szCs w:val="22"/>
        </w:rPr>
      </w:pPr>
      <w:r>
        <w:rPr>
          <w:b/>
          <w:bCs/>
          <w:sz w:val="22"/>
          <w:szCs w:val="22"/>
        </w:rPr>
        <w:t xml:space="preserve">MINUTES OF THE </w:t>
      </w:r>
      <w:r w:rsidR="009E0226">
        <w:rPr>
          <w:b/>
          <w:bCs/>
          <w:sz w:val="22"/>
          <w:szCs w:val="22"/>
        </w:rPr>
        <w:t>NOVEMBER 16</w:t>
      </w:r>
      <w:r>
        <w:rPr>
          <w:b/>
          <w:bCs/>
          <w:sz w:val="22"/>
          <w:szCs w:val="22"/>
        </w:rPr>
        <w:t xml:space="preserve">, 2017 </w:t>
      </w:r>
      <w:r w:rsidRPr="007759C1">
        <w:rPr>
          <w:b/>
          <w:bCs/>
          <w:sz w:val="22"/>
          <w:szCs w:val="22"/>
        </w:rPr>
        <w:t>MEETING</w:t>
      </w:r>
    </w:p>
    <w:p w:rsidR="00372399" w:rsidRPr="00BA1D58" w:rsidRDefault="00372399" w:rsidP="00372399">
      <w:pPr>
        <w:jc w:val="center"/>
        <w:rPr>
          <w:sz w:val="18"/>
          <w:szCs w:val="18"/>
        </w:rPr>
      </w:pPr>
    </w:p>
    <w:p w:rsidR="00372399" w:rsidRDefault="00372399" w:rsidP="00A47E91">
      <w:pPr>
        <w:pStyle w:val="NoSpacing"/>
        <w:spacing w:after="120"/>
        <w:rPr>
          <w:rFonts w:ascii="Times New Roman" w:hAnsi="Times New Roman" w:cs="Times New Roman"/>
        </w:rPr>
      </w:pPr>
      <w:r w:rsidRPr="007759C1">
        <w:rPr>
          <w:rFonts w:ascii="Times New Roman" w:hAnsi="Times New Roman" w:cs="Times New Roman"/>
        </w:rPr>
        <w:t xml:space="preserve">A meeting of the Ada Township Planning Commission was held on Thursday, </w:t>
      </w:r>
      <w:r w:rsidR="006F4B15">
        <w:rPr>
          <w:rFonts w:ascii="Times New Roman" w:hAnsi="Times New Roman" w:cs="Times New Roman"/>
        </w:rPr>
        <w:t xml:space="preserve">November </w:t>
      </w:r>
      <w:r w:rsidR="00CF1DA0">
        <w:rPr>
          <w:rFonts w:ascii="Times New Roman" w:hAnsi="Times New Roman" w:cs="Times New Roman"/>
        </w:rPr>
        <w:t>16</w:t>
      </w:r>
      <w:r w:rsidRPr="007759C1">
        <w:rPr>
          <w:rFonts w:ascii="Times New Roman" w:hAnsi="Times New Roman" w:cs="Times New Roman"/>
        </w:rPr>
        <w:t>, 201</w:t>
      </w:r>
      <w:r>
        <w:rPr>
          <w:rFonts w:ascii="Times New Roman" w:hAnsi="Times New Roman" w:cs="Times New Roman"/>
        </w:rPr>
        <w:t>7</w:t>
      </w:r>
      <w:r w:rsidRPr="007759C1">
        <w:rPr>
          <w:rFonts w:ascii="Times New Roman" w:hAnsi="Times New Roman" w:cs="Times New Roman"/>
        </w:rPr>
        <w:t xml:space="preserve">, 7:00 p.m. at the Ada Township Offices, </w:t>
      </w:r>
      <w:smartTag w:uri="urn:schemas-microsoft-com:office:smarttags" w:element="address">
        <w:smartTag w:uri="urn:schemas-microsoft-com:office:smarttags" w:element="Street">
          <w:r w:rsidRPr="007759C1">
            <w:rPr>
              <w:rFonts w:ascii="Times New Roman" w:hAnsi="Times New Roman" w:cs="Times New Roman"/>
            </w:rPr>
            <w:t>7330 Thornapple River Dr.</w:t>
          </w:r>
        </w:smartTag>
      </w:smartTag>
      <w:r w:rsidRPr="007759C1">
        <w:rPr>
          <w:rFonts w:ascii="Times New Roman" w:hAnsi="Times New Roman" w:cs="Times New Roman"/>
        </w:rPr>
        <w:t>, Ada, MI.</w:t>
      </w:r>
    </w:p>
    <w:p w:rsidR="00DC724D" w:rsidRPr="00DC724D" w:rsidRDefault="00DC724D" w:rsidP="00A47E91">
      <w:pPr>
        <w:pStyle w:val="NoSpacing"/>
        <w:spacing w:after="120"/>
        <w:rPr>
          <w:rFonts w:ascii="Times New Roman" w:hAnsi="Times New Roman" w:cs="Times New Roman"/>
          <w:sz w:val="16"/>
          <w:szCs w:val="16"/>
        </w:rPr>
      </w:pPr>
    </w:p>
    <w:p w:rsidR="00372399" w:rsidRDefault="00372399" w:rsidP="00A47E91">
      <w:pPr>
        <w:pStyle w:val="NoSpacing"/>
        <w:spacing w:after="120"/>
        <w:rPr>
          <w:rFonts w:ascii="Times New Roman" w:hAnsi="Times New Roman" w:cs="Times New Roman"/>
        </w:rPr>
      </w:pPr>
      <w:r w:rsidRPr="007759C1">
        <w:rPr>
          <w:rFonts w:ascii="Times New Roman" w:hAnsi="Times New Roman" w:cs="Times New Roman"/>
          <w:b/>
        </w:rPr>
        <w:t>I.</w:t>
      </w:r>
      <w:r>
        <w:rPr>
          <w:rFonts w:ascii="Times New Roman" w:hAnsi="Times New Roman" w:cs="Times New Roman"/>
        </w:rPr>
        <w:tab/>
      </w:r>
      <w:r>
        <w:rPr>
          <w:rFonts w:ascii="Times New Roman" w:hAnsi="Times New Roman" w:cs="Times New Roman"/>
          <w:b/>
        </w:rPr>
        <w:t>CALL TO ORDER</w:t>
      </w:r>
    </w:p>
    <w:p w:rsidR="00372399" w:rsidRPr="004A37B0" w:rsidRDefault="00372399" w:rsidP="00A47E91">
      <w:pPr>
        <w:pStyle w:val="NoSpacing"/>
        <w:spacing w:after="120"/>
        <w:rPr>
          <w:rFonts w:ascii="Times New Roman" w:hAnsi="Times New Roman" w:cs="Times New Roman"/>
        </w:rPr>
      </w:pPr>
      <w:r w:rsidRPr="004A37B0">
        <w:rPr>
          <w:rFonts w:ascii="Times New Roman" w:hAnsi="Times New Roman" w:cs="Times New Roman"/>
        </w:rPr>
        <w:t xml:space="preserve">Meeting was called to order by Commissioner </w:t>
      </w:r>
      <w:r>
        <w:rPr>
          <w:rFonts w:ascii="Times New Roman" w:hAnsi="Times New Roman" w:cs="Times New Roman"/>
        </w:rPr>
        <w:t>Leisman</w:t>
      </w:r>
      <w:r w:rsidRPr="004A37B0">
        <w:rPr>
          <w:rFonts w:ascii="Times New Roman" w:hAnsi="Times New Roman" w:cs="Times New Roman"/>
        </w:rPr>
        <w:t xml:space="preserve"> at 7:00 p.m. </w:t>
      </w:r>
    </w:p>
    <w:p w:rsidR="00372399" w:rsidRPr="00DC724D" w:rsidRDefault="00372399" w:rsidP="00A47E91">
      <w:pPr>
        <w:pStyle w:val="NoSpacing"/>
        <w:tabs>
          <w:tab w:val="left" w:pos="360"/>
        </w:tabs>
        <w:spacing w:after="120"/>
        <w:rPr>
          <w:rFonts w:ascii="Times New Roman" w:hAnsi="Times New Roman" w:cs="Times New Roman"/>
          <w:sz w:val="16"/>
          <w:szCs w:val="16"/>
        </w:rPr>
      </w:pPr>
    </w:p>
    <w:p w:rsidR="00372399" w:rsidRDefault="00372399" w:rsidP="00A47E91">
      <w:pPr>
        <w:pStyle w:val="NoSpacing"/>
        <w:spacing w:after="120"/>
        <w:rPr>
          <w:rFonts w:ascii="Times New Roman" w:hAnsi="Times New Roman" w:cs="Times New Roman"/>
        </w:rPr>
      </w:pPr>
      <w:r w:rsidRPr="007759C1">
        <w:rPr>
          <w:rFonts w:ascii="Times New Roman" w:hAnsi="Times New Roman" w:cs="Times New Roman"/>
          <w:b/>
        </w:rPr>
        <w:t>II.</w:t>
      </w:r>
      <w:r w:rsidRPr="007759C1">
        <w:rPr>
          <w:rFonts w:ascii="Times New Roman" w:hAnsi="Times New Roman" w:cs="Times New Roman"/>
          <w:b/>
        </w:rPr>
        <w:tab/>
        <w:t>ROLL CALL</w:t>
      </w:r>
    </w:p>
    <w:p w:rsidR="00372399" w:rsidRDefault="00372399" w:rsidP="00210CAF">
      <w:pPr>
        <w:pStyle w:val="NoSpacing"/>
        <w:rPr>
          <w:rFonts w:ascii="Times New Roman" w:hAnsi="Times New Roman" w:cs="Times New Roman"/>
        </w:rPr>
      </w:pPr>
      <w:r w:rsidRPr="004A37B0">
        <w:rPr>
          <w:rFonts w:ascii="Times New Roman" w:hAnsi="Times New Roman" w:cs="Times New Roman"/>
        </w:rPr>
        <w:t>Present:  Commissioners</w:t>
      </w:r>
      <w:r>
        <w:rPr>
          <w:rFonts w:ascii="Times New Roman" w:hAnsi="Times New Roman" w:cs="Times New Roman"/>
        </w:rPr>
        <w:t xml:space="preserve"> Leisman, </w:t>
      </w:r>
      <w:r w:rsidR="004B6D2B">
        <w:rPr>
          <w:rFonts w:ascii="Times New Roman" w:hAnsi="Times New Roman" w:cs="Times New Roman"/>
        </w:rPr>
        <w:t>Jacobs, Butterfield, Lunn, and Carter</w:t>
      </w:r>
    </w:p>
    <w:p w:rsidR="00372399" w:rsidRDefault="00372399" w:rsidP="00210CAF">
      <w:pPr>
        <w:pStyle w:val="NoSpacing"/>
        <w:rPr>
          <w:rFonts w:ascii="Times New Roman" w:hAnsi="Times New Roman" w:cs="Times New Roman"/>
        </w:rPr>
      </w:pPr>
      <w:r>
        <w:rPr>
          <w:rFonts w:ascii="Times New Roman" w:hAnsi="Times New Roman" w:cs="Times New Roman"/>
        </w:rPr>
        <w:t>Absent:   Easter</w:t>
      </w:r>
    </w:p>
    <w:p w:rsidR="00372399" w:rsidRDefault="00372399" w:rsidP="00210CAF">
      <w:pPr>
        <w:pStyle w:val="NoSpacing"/>
        <w:rPr>
          <w:rFonts w:ascii="Times New Roman" w:hAnsi="Times New Roman" w:cs="Times New Roman"/>
        </w:rPr>
      </w:pPr>
      <w:r w:rsidRPr="004A37B0">
        <w:rPr>
          <w:rFonts w:ascii="Times New Roman" w:hAnsi="Times New Roman" w:cs="Times New Roman"/>
        </w:rPr>
        <w:t>Staff Present:  Planning Director Ferro</w:t>
      </w:r>
      <w:r>
        <w:rPr>
          <w:rFonts w:ascii="Times New Roman" w:hAnsi="Times New Roman" w:cs="Times New Roman"/>
        </w:rPr>
        <w:t>, Planner/Zoning Administrator Bajdek</w:t>
      </w:r>
    </w:p>
    <w:p w:rsidR="004B6D2B" w:rsidRDefault="004B6D2B" w:rsidP="00A47E91">
      <w:pPr>
        <w:pStyle w:val="NoSpacing"/>
        <w:spacing w:after="120"/>
        <w:rPr>
          <w:rFonts w:ascii="Times New Roman" w:hAnsi="Times New Roman" w:cs="Times New Roman"/>
        </w:rPr>
      </w:pPr>
      <w:r>
        <w:rPr>
          <w:rFonts w:ascii="Times New Roman" w:hAnsi="Times New Roman" w:cs="Times New Roman"/>
        </w:rPr>
        <w:t>Five members of the community</w:t>
      </w:r>
    </w:p>
    <w:p w:rsidR="00372399" w:rsidRPr="00DC724D" w:rsidRDefault="00372399" w:rsidP="00A47E91">
      <w:pPr>
        <w:pStyle w:val="NoSpacing"/>
        <w:spacing w:after="120"/>
        <w:rPr>
          <w:rFonts w:ascii="Times New Roman" w:hAnsi="Times New Roman" w:cs="Times New Roman"/>
          <w:sz w:val="16"/>
          <w:szCs w:val="16"/>
        </w:rPr>
      </w:pPr>
    </w:p>
    <w:p w:rsidR="00372399" w:rsidRPr="007759C1" w:rsidRDefault="00372399" w:rsidP="00A47E91">
      <w:pPr>
        <w:pStyle w:val="NoSpacing"/>
        <w:spacing w:after="12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APPROVAL OF AGENDA</w:t>
      </w:r>
    </w:p>
    <w:p w:rsidR="00372399" w:rsidRDefault="00372399" w:rsidP="00A47E91">
      <w:pPr>
        <w:pStyle w:val="NoSpacing"/>
        <w:spacing w:after="120"/>
        <w:rPr>
          <w:rFonts w:ascii="Times New Roman" w:hAnsi="Times New Roman" w:cs="Times New Roman"/>
        </w:rPr>
      </w:pPr>
      <w:r>
        <w:rPr>
          <w:rFonts w:ascii="Times New Roman" w:hAnsi="Times New Roman" w:cs="Times New Roman"/>
        </w:rPr>
        <w:t>Moved</w:t>
      </w:r>
      <w:r w:rsidRPr="004A37B0">
        <w:rPr>
          <w:rFonts w:ascii="Times New Roman" w:hAnsi="Times New Roman" w:cs="Times New Roman"/>
        </w:rPr>
        <w:t xml:space="preserve"> by </w:t>
      </w:r>
      <w:r w:rsidR="004B6D2B">
        <w:rPr>
          <w:rFonts w:ascii="Times New Roman" w:hAnsi="Times New Roman" w:cs="Times New Roman"/>
        </w:rPr>
        <w:t>Jacobs</w:t>
      </w:r>
      <w:r>
        <w:rPr>
          <w:rFonts w:ascii="Times New Roman" w:hAnsi="Times New Roman" w:cs="Times New Roman"/>
        </w:rPr>
        <w:t xml:space="preserve">, supported by </w:t>
      </w:r>
      <w:r w:rsidR="004B6D2B">
        <w:rPr>
          <w:rFonts w:ascii="Times New Roman" w:hAnsi="Times New Roman" w:cs="Times New Roman"/>
        </w:rPr>
        <w:t>Carter</w:t>
      </w:r>
      <w:r>
        <w:rPr>
          <w:rFonts w:ascii="Times New Roman" w:hAnsi="Times New Roman" w:cs="Times New Roman"/>
        </w:rPr>
        <w:t xml:space="preserve">, </w:t>
      </w:r>
      <w:r w:rsidRPr="004A37B0">
        <w:rPr>
          <w:rFonts w:ascii="Times New Roman" w:hAnsi="Times New Roman" w:cs="Times New Roman"/>
        </w:rPr>
        <w:t xml:space="preserve">to approve the </w:t>
      </w:r>
      <w:r>
        <w:rPr>
          <w:rFonts w:ascii="Times New Roman" w:hAnsi="Times New Roman" w:cs="Times New Roman"/>
        </w:rPr>
        <w:t>a</w:t>
      </w:r>
      <w:r w:rsidRPr="004A37B0">
        <w:rPr>
          <w:rFonts w:ascii="Times New Roman" w:hAnsi="Times New Roman" w:cs="Times New Roman"/>
        </w:rPr>
        <w:t>genda</w:t>
      </w:r>
      <w:r>
        <w:rPr>
          <w:rFonts w:ascii="Times New Roman" w:hAnsi="Times New Roman" w:cs="Times New Roman"/>
        </w:rPr>
        <w:t xml:space="preserve"> as presented</w:t>
      </w:r>
      <w:r w:rsidRPr="004A37B0">
        <w:rPr>
          <w:rFonts w:ascii="Times New Roman" w:hAnsi="Times New Roman" w:cs="Times New Roman"/>
        </w:rPr>
        <w:t>.</w:t>
      </w:r>
      <w:r>
        <w:rPr>
          <w:rFonts w:ascii="Times New Roman" w:hAnsi="Times New Roman" w:cs="Times New Roman"/>
        </w:rPr>
        <w:t xml:space="preserve">  </w:t>
      </w:r>
      <w:r w:rsidRPr="004A37B0">
        <w:rPr>
          <w:rFonts w:ascii="Times New Roman" w:hAnsi="Times New Roman" w:cs="Times New Roman"/>
        </w:rPr>
        <w:t>Motion passed unanimously.</w:t>
      </w:r>
      <w:r>
        <w:rPr>
          <w:rFonts w:ascii="Times New Roman" w:hAnsi="Times New Roman" w:cs="Times New Roman"/>
        </w:rPr>
        <w:t xml:space="preserve">  </w:t>
      </w:r>
    </w:p>
    <w:p w:rsidR="00372399" w:rsidRPr="00DC724D" w:rsidRDefault="00372399" w:rsidP="00A47E91">
      <w:pPr>
        <w:pStyle w:val="NoSpacing"/>
        <w:spacing w:after="120"/>
        <w:rPr>
          <w:rFonts w:ascii="Times New Roman" w:hAnsi="Times New Roman" w:cs="Times New Roman"/>
          <w:sz w:val="16"/>
          <w:szCs w:val="16"/>
        </w:rPr>
      </w:pPr>
    </w:p>
    <w:p w:rsidR="00372399" w:rsidRDefault="00372399" w:rsidP="00A47E91">
      <w:pPr>
        <w:pStyle w:val="NoSpacing"/>
        <w:spacing w:after="120"/>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 xml:space="preserve">APPROVAL OF MINUTES OF </w:t>
      </w:r>
      <w:r w:rsidR="00F018DF">
        <w:rPr>
          <w:rFonts w:ascii="Times New Roman" w:hAnsi="Times New Roman" w:cs="Times New Roman"/>
          <w:b/>
        </w:rPr>
        <w:t>OCTOBER 19</w:t>
      </w:r>
      <w:r>
        <w:rPr>
          <w:rFonts w:ascii="Times New Roman" w:hAnsi="Times New Roman" w:cs="Times New Roman"/>
          <w:b/>
        </w:rPr>
        <w:t xml:space="preserve">, 2017 </w:t>
      </w:r>
    </w:p>
    <w:p w:rsidR="00372399" w:rsidRPr="004A37B0" w:rsidRDefault="004B6D2B" w:rsidP="00210CAF">
      <w:pPr>
        <w:pStyle w:val="NoSpacing"/>
        <w:spacing w:after="120"/>
        <w:rPr>
          <w:rFonts w:ascii="Times New Roman" w:hAnsi="Times New Roman" w:cs="Times New Roman"/>
        </w:rPr>
      </w:pPr>
      <w:r>
        <w:rPr>
          <w:rFonts w:ascii="Times New Roman" w:hAnsi="Times New Roman" w:cs="Times New Roman"/>
        </w:rPr>
        <w:t>Moved by Lunn, supported by Carter, to approve minutes of the October 19, 2017, meeting.  Motion carried unanimously.</w:t>
      </w:r>
    </w:p>
    <w:p w:rsidR="00372399" w:rsidRPr="00DC724D" w:rsidRDefault="00372399" w:rsidP="00A47E91">
      <w:pPr>
        <w:pStyle w:val="NoSpacing"/>
        <w:tabs>
          <w:tab w:val="left" w:pos="1440"/>
        </w:tabs>
        <w:spacing w:after="120"/>
        <w:rPr>
          <w:rFonts w:ascii="Times New Roman" w:hAnsi="Times New Roman" w:cs="Times New Roman"/>
          <w:sz w:val="16"/>
          <w:szCs w:val="16"/>
        </w:rPr>
      </w:pPr>
    </w:p>
    <w:p w:rsidR="00372399" w:rsidRDefault="00372399" w:rsidP="00A47E91">
      <w:pPr>
        <w:pStyle w:val="NoSpacing"/>
        <w:spacing w:after="120"/>
        <w:rPr>
          <w:rFonts w:ascii="Times New Roman" w:hAnsi="Times New Roman" w:cs="Times New Roman"/>
          <w:b/>
        </w:rPr>
      </w:pPr>
      <w:r w:rsidRPr="00385903">
        <w:rPr>
          <w:rFonts w:ascii="Times New Roman" w:hAnsi="Times New Roman" w:cs="Times New Roman"/>
          <w:b/>
        </w:rPr>
        <w:t>V.</w:t>
      </w:r>
      <w:r w:rsidRPr="00385903">
        <w:rPr>
          <w:rFonts w:ascii="Times New Roman" w:hAnsi="Times New Roman" w:cs="Times New Roman"/>
          <w:b/>
        </w:rPr>
        <w:tab/>
      </w:r>
      <w:r>
        <w:rPr>
          <w:rFonts w:ascii="Times New Roman" w:hAnsi="Times New Roman" w:cs="Times New Roman"/>
          <w:b/>
        </w:rPr>
        <w:t>PUBLIC HEARINGS</w:t>
      </w:r>
    </w:p>
    <w:p w:rsidR="00372399" w:rsidRDefault="00372399" w:rsidP="00A47E91">
      <w:pPr>
        <w:pStyle w:val="NoSpacing"/>
        <w:spacing w:after="120"/>
        <w:rPr>
          <w:rFonts w:ascii="Times New Roman" w:hAnsi="Times New Roman" w:cs="Times New Roman"/>
        </w:rPr>
      </w:pPr>
      <w:r>
        <w:rPr>
          <w:rFonts w:ascii="Times New Roman" w:hAnsi="Times New Roman" w:cs="Times New Roman"/>
        </w:rPr>
        <w:t>None.</w:t>
      </w:r>
    </w:p>
    <w:p w:rsidR="00372399" w:rsidRPr="00DC724D" w:rsidRDefault="00372399" w:rsidP="00A47E91">
      <w:pPr>
        <w:pStyle w:val="NoSpacing"/>
        <w:spacing w:after="120"/>
        <w:rPr>
          <w:rFonts w:ascii="Times New Roman" w:hAnsi="Times New Roman" w:cs="Times New Roman"/>
          <w:sz w:val="16"/>
          <w:szCs w:val="16"/>
        </w:rPr>
      </w:pPr>
    </w:p>
    <w:p w:rsidR="00372399" w:rsidRDefault="00372399" w:rsidP="00A47E91">
      <w:pPr>
        <w:pStyle w:val="NoSpacing"/>
        <w:spacing w:after="120"/>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UNFINISHED BUSINESS</w:t>
      </w:r>
    </w:p>
    <w:p w:rsidR="00372399" w:rsidRPr="004B6D2B" w:rsidRDefault="004B6D2B" w:rsidP="00A47E91">
      <w:pPr>
        <w:pStyle w:val="NoSpacing"/>
        <w:spacing w:after="120"/>
        <w:rPr>
          <w:rFonts w:ascii="Times New Roman" w:hAnsi="Times New Roman" w:cs="Times New Roman"/>
          <w:b/>
        </w:rPr>
      </w:pPr>
      <w:r w:rsidRPr="004B6D2B">
        <w:rPr>
          <w:rFonts w:ascii="Times New Roman" w:hAnsi="Times New Roman" w:cs="Times New Roman"/>
          <w:b/>
        </w:rPr>
        <w:t>Request for Special Use Permit, 4,968 sq. ft. building for an existing Landscape Contracting Business in the RP-1 Zoning District, 9430 Vergennes St. SE, Parcel No. 41-15-36-200-065, New Urban Home Builders, for Enchanted Gardener/Hayden Holdings, LLC</w:t>
      </w:r>
    </w:p>
    <w:p w:rsidR="00372399" w:rsidRDefault="004B6D2B" w:rsidP="00A47E91">
      <w:pPr>
        <w:pStyle w:val="NoSpacing"/>
        <w:spacing w:after="120"/>
        <w:rPr>
          <w:rFonts w:ascii="Times New Roman" w:hAnsi="Times New Roman" w:cs="Times New Roman"/>
        </w:rPr>
      </w:pPr>
      <w:r>
        <w:rPr>
          <w:rFonts w:ascii="Times New Roman" w:hAnsi="Times New Roman" w:cs="Times New Roman"/>
        </w:rPr>
        <w:t xml:space="preserve">Planner/Zoning Administrator Brent Bajdek explained that this item had been tabled for the second time at the last meeting.  </w:t>
      </w:r>
      <w:r w:rsidR="00057E85">
        <w:rPr>
          <w:rFonts w:ascii="Times New Roman" w:hAnsi="Times New Roman" w:cs="Times New Roman"/>
        </w:rPr>
        <w:t>There had been a meeting between the applicant and the Planning Department, but t</w:t>
      </w:r>
      <w:r>
        <w:rPr>
          <w:rFonts w:ascii="Times New Roman" w:hAnsi="Times New Roman" w:cs="Times New Roman"/>
        </w:rPr>
        <w:t xml:space="preserve">he expected </w:t>
      </w:r>
      <w:r w:rsidR="00EF5321">
        <w:rPr>
          <w:rFonts w:ascii="Times New Roman" w:hAnsi="Times New Roman" w:cs="Times New Roman"/>
        </w:rPr>
        <w:t xml:space="preserve">revised </w:t>
      </w:r>
      <w:r>
        <w:rPr>
          <w:rFonts w:ascii="Times New Roman" w:hAnsi="Times New Roman" w:cs="Times New Roman"/>
        </w:rPr>
        <w:t>plans</w:t>
      </w:r>
      <w:r w:rsidR="00EF5321">
        <w:rPr>
          <w:rFonts w:ascii="Times New Roman" w:hAnsi="Times New Roman" w:cs="Times New Roman"/>
        </w:rPr>
        <w:t xml:space="preserve"> showing</w:t>
      </w:r>
      <w:r>
        <w:rPr>
          <w:rFonts w:ascii="Times New Roman" w:hAnsi="Times New Roman" w:cs="Times New Roman"/>
        </w:rPr>
        <w:t xml:space="preserve"> a lean-to have still not been received.</w:t>
      </w:r>
    </w:p>
    <w:p w:rsidR="004B6D2B" w:rsidRDefault="004B6D2B" w:rsidP="00A47E91">
      <w:pPr>
        <w:pStyle w:val="NoSpacing"/>
        <w:spacing w:after="120"/>
        <w:rPr>
          <w:rFonts w:ascii="Times New Roman" w:hAnsi="Times New Roman" w:cs="Times New Roman"/>
        </w:rPr>
      </w:pPr>
      <w:r>
        <w:rPr>
          <w:rFonts w:ascii="Times New Roman" w:hAnsi="Times New Roman" w:cs="Times New Roman"/>
        </w:rPr>
        <w:t>Moved by Carter, supported by Burton, to table the matter</w:t>
      </w:r>
      <w:r w:rsidR="00057E85">
        <w:rPr>
          <w:rFonts w:ascii="Times New Roman" w:hAnsi="Times New Roman" w:cs="Times New Roman"/>
        </w:rPr>
        <w:t xml:space="preserve"> until the next Planning Commission meeting</w:t>
      </w:r>
      <w:r>
        <w:rPr>
          <w:rFonts w:ascii="Times New Roman" w:hAnsi="Times New Roman" w:cs="Times New Roman"/>
        </w:rPr>
        <w:t>.  Motion carried unanimously.</w:t>
      </w:r>
    </w:p>
    <w:p w:rsidR="00372399" w:rsidRPr="00DC724D" w:rsidRDefault="00372399" w:rsidP="00A47E91">
      <w:pPr>
        <w:pStyle w:val="NoSpacing"/>
        <w:spacing w:after="120"/>
        <w:rPr>
          <w:rFonts w:ascii="Times New Roman" w:hAnsi="Times New Roman" w:cs="Times New Roman"/>
          <w:sz w:val="16"/>
          <w:szCs w:val="16"/>
        </w:rPr>
      </w:pPr>
    </w:p>
    <w:p w:rsidR="00372399" w:rsidRDefault="00372399" w:rsidP="00A47E91">
      <w:pPr>
        <w:pStyle w:val="NoSpacing"/>
        <w:spacing w:after="120"/>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t>NEW BUSINESS</w:t>
      </w:r>
    </w:p>
    <w:p w:rsidR="00E860D2" w:rsidRPr="00E860D2" w:rsidRDefault="00E860D2" w:rsidP="00A47E91">
      <w:pPr>
        <w:pStyle w:val="Default"/>
        <w:tabs>
          <w:tab w:val="left" w:pos="0"/>
        </w:tabs>
        <w:spacing w:after="120"/>
        <w:rPr>
          <w:b/>
          <w:color w:val="auto"/>
          <w:sz w:val="22"/>
          <w:szCs w:val="22"/>
        </w:rPr>
      </w:pPr>
      <w:r w:rsidRPr="00E860D2">
        <w:rPr>
          <w:b/>
          <w:color w:val="auto"/>
          <w:sz w:val="22"/>
          <w:szCs w:val="22"/>
        </w:rPr>
        <w:t>Review of PVM District Development Plan, 24,302 sq. ft. two-story Commercial Building, Unit A7, River Street Commons Site Condominium, 496 Ada Dr. SE, portion of Parcel No. 41-15-34-127-001, CDV5 Properties</w:t>
      </w:r>
    </w:p>
    <w:p w:rsidR="00EF5321" w:rsidRDefault="001B6FC1" w:rsidP="00A47E91">
      <w:pPr>
        <w:pStyle w:val="Default"/>
        <w:tabs>
          <w:tab w:val="left" w:pos="0"/>
        </w:tabs>
        <w:spacing w:after="120"/>
        <w:rPr>
          <w:color w:val="auto"/>
          <w:sz w:val="22"/>
          <w:szCs w:val="22"/>
        </w:rPr>
      </w:pPr>
      <w:r>
        <w:rPr>
          <w:color w:val="auto"/>
          <w:sz w:val="22"/>
          <w:szCs w:val="22"/>
        </w:rPr>
        <w:t xml:space="preserve">Ken Dixon explained that this L-shaped building will be situated at the southeast corner of the Ada Drive/Headley Street intersection.  </w:t>
      </w:r>
      <w:r w:rsidR="00EF5321">
        <w:rPr>
          <w:color w:val="auto"/>
          <w:sz w:val="22"/>
          <w:szCs w:val="22"/>
        </w:rPr>
        <w:t xml:space="preserve">The building is proposed as a “Village </w:t>
      </w:r>
      <w:proofErr w:type="spellStart"/>
      <w:r w:rsidR="00EF5321">
        <w:rPr>
          <w:color w:val="auto"/>
          <w:sz w:val="22"/>
          <w:szCs w:val="22"/>
        </w:rPr>
        <w:t>Blockfront</w:t>
      </w:r>
      <w:proofErr w:type="spellEnd"/>
      <w:r w:rsidR="00EF5321">
        <w:rPr>
          <w:color w:val="auto"/>
          <w:sz w:val="22"/>
          <w:szCs w:val="22"/>
        </w:rPr>
        <w:t xml:space="preserve"> L</w:t>
      </w:r>
      <w:r>
        <w:rPr>
          <w:color w:val="auto"/>
          <w:sz w:val="22"/>
          <w:szCs w:val="22"/>
        </w:rPr>
        <w:t xml:space="preserve">ot” under the PVM district provisions.  </w:t>
      </w:r>
    </w:p>
    <w:p w:rsidR="005374DF" w:rsidRDefault="00B535C8" w:rsidP="00A47E91">
      <w:pPr>
        <w:pStyle w:val="Default"/>
        <w:tabs>
          <w:tab w:val="left" w:pos="0"/>
        </w:tabs>
        <w:spacing w:after="120"/>
        <w:rPr>
          <w:color w:val="auto"/>
          <w:sz w:val="22"/>
          <w:szCs w:val="22"/>
        </w:rPr>
      </w:pPr>
      <w:r>
        <w:rPr>
          <w:color w:val="auto"/>
          <w:sz w:val="22"/>
          <w:szCs w:val="22"/>
        </w:rPr>
        <w:t>There are two departures required.</w:t>
      </w:r>
      <w:r w:rsidR="00EF5321">
        <w:rPr>
          <w:color w:val="auto"/>
          <w:sz w:val="22"/>
          <w:szCs w:val="22"/>
        </w:rPr>
        <w:t xml:space="preserve">  </w:t>
      </w:r>
      <w:r w:rsidR="001B6FC1">
        <w:rPr>
          <w:color w:val="auto"/>
          <w:sz w:val="22"/>
          <w:szCs w:val="22"/>
        </w:rPr>
        <w:t xml:space="preserve">The dimensional standards have been met with the exception of </w:t>
      </w:r>
      <w:r w:rsidR="00EF5321">
        <w:rPr>
          <w:color w:val="auto"/>
          <w:sz w:val="22"/>
          <w:szCs w:val="22"/>
        </w:rPr>
        <w:t>the building being</w:t>
      </w:r>
      <w:r w:rsidR="001B6FC1">
        <w:rPr>
          <w:color w:val="auto"/>
          <w:sz w:val="22"/>
          <w:szCs w:val="22"/>
        </w:rPr>
        <w:t xml:space="preserve"> proposed with 85.9% frontage along Ada Drive and 83.9% frontage along Headley</w:t>
      </w:r>
      <w:r w:rsidR="00EF5321">
        <w:rPr>
          <w:color w:val="auto"/>
          <w:sz w:val="22"/>
          <w:szCs w:val="22"/>
        </w:rPr>
        <w:t xml:space="preserve"> Street</w:t>
      </w:r>
      <w:r w:rsidR="001B6FC1">
        <w:rPr>
          <w:color w:val="auto"/>
          <w:sz w:val="22"/>
          <w:szCs w:val="22"/>
        </w:rPr>
        <w:t>, rather than the 9</w:t>
      </w:r>
      <w:r w:rsidR="00EF5321">
        <w:rPr>
          <w:color w:val="auto"/>
          <w:sz w:val="22"/>
          <w:szCs w:val="22"/>
        </w:rPr>
        <w:t>0% minimum frontage requirement</w:t>
      </w:r>
      <w:r w:rsidR="007B693B">
        <w:rPr>
          <w:color w:val="auto"/>
          <w:sz w:val="22"/>
          <w:szCs w:val="22"/>
        </w:rPr>
        <w:t xml:space="preserve"> and t</w:t>
      </w:r>
      <w:r w:rsidR="00EF5321">
        <w:rPr>
          <w:color w:val="auto"/>
          <w:sz w:val="22"/>
          <w:szCs w:val="22"/>
        </w:rPr>
        <w:t>he</w:t>
      </w:r>
      <w:r w:rsidR="001B6FC1">
        <w:rPr>
          <w:color w:val="auto"/>
          <w:sz w:val="22"/>
          <w:szCs w:val="22"/>
        </w:rPr>
        <w:t xml:space="preserve"> ground story’s primary fa</w:t>
      </w:r>
      <w:r w:rsidR="00EF5321">
        <w:rPr>
          <w:color w:val="auto"/>
          <w:sz w:val="22"/>
          <w:szCs w:val="22"/>
        </w:rPr>
        <w:t>cade consists</w:t>
      </w:r>
      <w:r>
        <w:rPr>
          <w:color w:val="auto"/>
          <w:sz w:val="22"/>
          <w:szCs w:val="22"/>
        </w:rPr>
        <w:t xml:space="preserve"> of</w:t>
      </w:r>
      <w:r w:rsidR="00EF5321">
        <w:rPr>
          <w:color w:val="auto"/>
          <w:sz w:val="22"/>
          <w:szCs w:val="22"/>
        </w:rPr>
        <w:t xml:space="preserve"> less than the required 75% of t</w:t>
      </w:r>
      <w:r>
        <w:rPr>
          <w:color w:val="auto"/>
          <w:sz w:val="22"/>
          <w:szCs w:val="22"/>
        </w:rPr>
        <w:t>rans</w:t>
      </w:r>
      <w:r w:rsidR="00EF5321">
        <w:rPr>
          <w:color w:val="auto"/>
          <w:sz w:val="22"/>
          <w:szCs w:val="22"/>
        </w:rPr>
        <w:t>parent storefront windows of its</w:t>
      </w:r>
      <w:r>
        <w:rPr>
          <w:color w:val="auto"/>
          <w:sz w:val="22"/>
          <w:szCs w:val="22"/>
        </w:rPr>
        <w:t xml:space="preserve"> principal plane</w:t>
      </w:r>
      <w:r w:rsidR="00EF5321">
        <w:rPr>
          <w:color w:val="auto"/>
          <w:sz w:val="22"/>
          <w:szCs w:val="22"/>
        </w:rPr>
        <w:t xml:space="preserve"> at 74.2</w:t>
      </w:r>
      <w:r>
        <w:rPr>
          <w:color w:val="auto"/>
          <w:sz w:val="22"/>
          <w:szCs w:val="22"/>
        </w:rPr>
        <w:t>%.</w:t>
      </w:r>
    </w:p>
    <w:p w:rsidR="00B535C8" w:rsidRDefault="00B535C8" w:rsidP="00A47E91">
      <w:pPr>
        <w:pStyle w:val="Default"/>
        <w:tabs>
          <w:tab w:val="left" w:pos="0"/>
        </w:tabs>
        <w:spacing w:after="120"/>
        <w:rPr>
          <w:color w:val="auto"/>
          <w:sz w:val="22"/>
          <w:szCs w:val="22"/>
        </w:rPr>
      </w:pPr>
      <w:r>
        <w:rPr>
          <w:color w:val="auto"/>
          <w:sz w:val="22"/>
          <w:szCs w:val="22"/>
        </w:rPr>
        <w:lastRenderedPageBreak/>
        <w:t>Planner/Zoning Administrator Bajdek</w:t>
      </w:r>
      <w:r w:rsidR="005374DF">
        <w:rPr>
          <w:color w:val="auto"/>
          <w:sz w:val="22"/>
          <w:szCs w:val="22"/>
        </w:rPr>
        <w:t xml:space="preserve"> summarized his staff report, which included a review of the parking requirements for the River Street Commons Condominium development and the subject unit; 47 parking spaces are intended for the subject site.  He stated that </w:t>
      </w:r>
      <w:r>
        <w:rPr>
          <w:color w:val="auto"/>
          <w:sz w:val="22"/>
          <w:szCs w:val="22"/>
        </w:rPr>
        <w:t>approval is recommended</w:t>
      </w:r>
      <w:r w:rsidR="007B693B">
        <w:rPr>
          <w:color w:val="auto"/>
          <w:sz w:val="22"/>
          <w:szCs w:val="22"/>
        </w:rPr>
        <w:t xml:space="preserve"> subject to the </w:t>
      </w:r>
      <w:r w:rsidR="005374DF">
        <w:rPr>
          <w:color w:val="auto"/>
          <w:sz w:val="22"/>
          <w:szCs w:val="22"/>
        </w:rPr>
        <w:t xml:space="preserve">two </w:t>
      </w:r>
      <w:r w:rsidR="007B693B">
        <w:rPr>
          <w:color w:val="auto"/>
          <w:sz w:val="22"/>
          <w:szCs w:val="22"/>
        </w:rPr>
        <w:t>conditions</w:t>
      </w:r>
      <w:r w:rsidR="005374DF">
        <w:rPr>
          <w:color w:val="auto"/>
          <w:sz w:val="22"/>
          <w:szCs w:val="22"/>
        </w:rPr>
        <w:t xml:space="preserve"> as stated in the staff memo and approval of the</w:t>
      </w:r>
      <w:r w:rsidR="00D2016F">
        <w:rPr>
          <w:color w:val="auto"/>
          <w:sz w:val="22"/>
          <w:szCs w:val="22"/>
        </w:rPr>
        <w:t xml:space="preserve"> two departures.</w:t>
      </w:r>
      <w:r w:rsidR="005374DF">
        <w:rPr>
          <w:color w:val="auto"/>
          <w:sz w:val="22"/>
          <w:szCs w:val="22"/>
        </w:rPr>
        <w:t xml:space="preserve"> </w:t>
      </w:r>
      <w:r>
        <w:rPr>
          <w:color w:val="auto"/>
          <w:sz w:val="22"/>
          <w:szCs w:val="22"/>
        </w:rPr>
        <w:t xml:space="preserve"> </w:t>
      </w:r>
    </w:p>
    <w:p w:rsidR="00B535C8" w:rsidRDefault="00B535C8" w:rsidP="00A47E91">
      <w:pPr>
        <w:pStyle w:val="Default"/>
        <w:tabs>
          <w:tab w:val="left" w:pos="0"/>
        </w:tabs>
        <w:spacing w:after="120"/>
        <w:rPr>
          <w:color w:val="auto"/>
          <w:sz w:val="22"/>
          <w:szCs w:val="22"/>
        </w:rPr>
      </w:pPr>
      <w:r>
        <w:rPr>
          <w:color w:val="auto"/>
          <w:sz w:val="22"/>
          <w:szCs w:val="22"/>
        </w:rPr>
        <w:t xml:space="preserve">Commissioner Lunn asked about the awnings.  </w:t>
      </w:r>
      <w:r w:rsidR="005374DF">
        <w:rPr>
          <w:color w:val="auto"/>
          <w:sz w:val="22"/>
          <w:szCs w:val="22"/>
        </w:rPr>
        <w:t>Planner/Zoning Administrator Bajdek stated that they</w:t>
      </w:r>
      <w:r>
        <w:rPr>
          <w:color w:val="auto"/>
          <w:sz w:val="22"/>
          <w:szCs w:val="22"/>
        </w:rPr>
        <w:t xml:space="preserve"> are included within the unit itself.</w:t>
      </w:r>
    </w:p>
    <w:p w:rsidR="00B535C8" w:rsidRDefault="00B535C8" w:rsidP="00A47E91">
      <w:pPr>
        <w:pStyle w:val="Default"/>
        <w:tabs>
          <w:tab w:val="left" w:pos="0"/>
        </w:tabs>
        <w:spacing w:after="120"/>
        <w:rPr>
          <w:color w:val="auto"/>
          <w:sz w:val="22"/>
          <w:szCs w:val="22"/>
        </w:rPr>
      </w:pPr>
      <w:r>
        <w:rPr>
          <w:color w:val="auto"/>
          <w:sz w:val="22"/>
          <w:szCs w:val="22"/>
        </w:rPr>
        <w:t>Commission Burton stated she loved the corner</w:t>
      </w:r>
      <w:r w:rsidR="005374DF">
        <w:rPr>
          <w:color w:val="auto"/>
          <w:sz w:val="22"/>
          <w:szCs w:val="22"/>
        </w:rPr>
        <w:t xml:space="preserve"> treatment of the building</w:t>
      </w:r>
      <w:r>
        <w:rPr>
          <w:color w:val="auto"/>
          <w:sz w:val="22"/>
          <w:szCs w:val="22"/>
        </w:rPr>
        <w:t xml:space="preserve"> and </w:t>
      </w:r>
      <w:r w:rsidR="005374DF">
        <w:rPr>
          <w:color w:val="auto"/>
          <w:sz w:val="22"/>
          <w:szCs w:val="22"/>
        </w:rPr>
        <w:t>that</w:t>
      </w:r>
      <w:r>
        <w:rPr>
          <w:color w:val="auto"/>
          <w:sz w:val="22"/>
          <w:szCs w:val="22"/>
        </w:rPr>
        <w:t xml:space="preserve"> it is a huge building.</w:t>
      </w:r>
    </w:p>
    <w:p w:rsidR="00B535C8" w:rsidRDefault="00D2016F" w:rsidP="00A47E91">
      <w:pPr>
        <w:pStyle w:val="Default"/>
        <w:tabs>
          <w:tab w:val="left" w:pos="0"/>
        </w:tabs>
        <w:spacing w:after="120"/>
        <w:rPr>
          <w:color w:val="auto"/>
          <w:sz w:val="22"/>
          <w:szCs w:val="22"/>
        </w:rPr>
      </w:pPr>
      <w:r>
        <w:rPr>
          <w:color w:val="auto"/>
          <w:sz w:val="22"/>
          <w:szCs w:val="22"/>
        </w:rPr>
        <w:t xml:space="preserve">Commissioner Leisman </w:t>
      </w:r>
      <w:r w:rsidR="00421D7E">
        <w:rPr>
          <w:color w:val="auto"/>
          <w:sz w:val="22"/>
          <w:szCs w:val="22"/>
        </w:rPr>
        <w:t>asked about the</w:t>
      </w:r>
      <w:r w:rsidR="00084644">
        <w:rPr>
          <w:color w:val="auto"/>
          <w:sz w:val="22"/>
          <w:szCs w:val="22"/>
        </w:rPr>
        <w:t xml:space="preserve"> breakdown</w:t>
      </w:r>
      <w:r w:rsidR="00421D7E">
        <w:rPr>
          <w:color w:val="auto"/>
          <w:sz w:val="22"/>
          <w:szCs w:val="22"/>
        </w:rPr>
        <w:t xml:space="preserve"> of restaurant space for parking </w:t>
      </w:r>
      <w:r>
        <w:rPr>
          <w:color w:val="auto"/>
          <w:sz w:val="22"/>
          <w:szCs w:val="22"/>
        </w:rPr>
        <w:t>for River Street Commons Condominium developmen</w:t>
      </w:r>
      <w:r w:rsidR="00421D7E">
        <w:rPr>
          <w:color w:val="auto"/>
          <w:sz w:val="22"/>
          <w:szCs w:val="22"/>
        </w:rPr>
        <w:t>t</w:t>
      </w:r>
      <w:r w:rsidR="00A01C5B">
        <w:rPr>
          <w:color w:val="auto"/>
          <w:sz w:val="22"/>
          <w:szCs w:val="22"/>
        </w:rPr>
        <w:t xml:space="preserve">.  </w:t>
      </w:r>
      <w:r w:rsidR="00B535C8">
        <w:rPr>
          <w:color w:val="auto"/>
          <w:sz w:val="22"/>
          <w:szCs w:val="22"/>
        </w:rPr>
        <w:t>Dixon replied the plan</w:t>
      </w:r>
      <w:r w:rsidR="00084644">
        <w:rPr>
          <w:color w:val="auto"/>
          <w:sz w:val="22"/>
          <w:szCs w:val="22"/>
        </w:rPr>
        <w:t xml:space="preserve"> for the development</w:t>
      </w:r>
      <w:r w:rsidR="00B535C8">
        <w:rPr>
          <w:color w:val="auto"/>
          <w:sz w:val="22"/>
          <w:szCs w:val="22"/>
        </w:rPr>
        <w:t xml:space="preserve"> is for restaurants on the ends and retail in the middle, but this may change as tenants are identified.  </w:t>
      </w:r>
      <w:r w:rsidR="00421D7E">
        <w:rPr>
          <w:color w:val="auto"/>
          <w:sz w:val="22"/>
          <w:szCs w:val="22"/>
        </w:rPr>
        <w:t>S</w:t>
      </w:r>
      <w:r w:rsidR="00B535C8">
        <w:rPr>
          <w:color w:val="auto"/>
          <w:sz w:val="22"/>
          <w:szCs w:val="22"/>
        </w:rPr>
        <w:t>econd floor</w:t>
      </w:r>
      <w:r w:rsidR="00421D7E">
        <w:rPr>
          <w:color w:val="auto"/>
          <w:sz w:val="22"/>
          <w:szCs w:val="22"/>
        </w:rPr>
        <w:t>s are</w:t>
      </w:r>
      <w:r w:rsidR="00B535C8">
        <w:rPr>
          <w:color w:val="auto"/>
          <w:sz w:val="22"/>
          <w:szCs w:val="22"/>
        </w:rPr>
        <w:t xml:space="preserve"> planned for office space.</w:t>
      </w:r>
    </w:p>
    <w:p w:rsidR="00B50084" w:rsidRDefault="00B535C8" w:rsidP="00A47E91">
      <w:pPr>
        <w:pStyle w:val="Default"/>
        <w:tabs>
          <w:tab w:val="left" w:pos="0"/>
        </w:tabs>
        <w:spacing w:after="120"/>
        <w:rPr>
          <w:color w:val="auto"/>
          <w:sz w:val="22"/>
          <w:szCs w:val="22"/>
        </w:rPr>
      </w:pPr>
      <w:r>
        <w:rPr>
          <w:color w:val="auto"/>
          <w:sz w:val="22"/>
          <w:szCs w:val="22"/>
        </w:rPr>
        <w:t xml:space="preserve">Moved by Jacobs, supported by Burton, to approve the Plan for Unit A7 of River Street Commons Site Condominiums, </w:t>
      </w:r>
      <w:r w:rsidR="00B50084">
        <w:rPr>
          <w:color w:val="auto"/>
          <w:sz w:val="22"/>
          <w:szCs w:val="22"/>
        </w:rPr>
        <w:t>subject to the following findings and conditions:</w:t>
      </w:r>
    </w:p>
    <w:p w:rsidR="00B50084" w:rsidRDefault="00B50084" w:rsidP="00B50084">
      <w:pPr>
        <w:pStyle w:val="Default"/>
        <w:numPr>
          <w:ilvl w:val="0"/>
          <w:numId w:val="3"/>
        </w:numPr>
        <w:tabs>
          <w:tab w:val="left" w:pos="0"/>
        </w:tabs>
        <w:spacing w:after="120"/>
        <w:rPr>
          <w:color w:val="auto"/>
          <w:sz w:val="22"/>
          <w:szCs w:val="22"/>
        </w:rPr>
      </w:pPr>
      <w:r>
        <w:rPr>
          <w:color w:val="auto"/>
          <w:sz w:val="22"/>
          <w:szCs w:val="22"/>
        </w:rPr>
        <w:t>The Planning Commission makes the following findings:</w:t>
      </w:r>
    </w:p>
    <w:p w:rsidR="00B50084" w:rsidRDefault="00B50084" w:rsidP="00B50084">
      <w:pPr>
        <w:pStyle w:val="Default"/>
        <w:numPr>
          <w:ilvl w:val="0"/>
          <w:numId w:val="4"/>
        </w:numPr>
        <w:tabs>
          <w:tab w:val="left" w:pos="0"/>
        </w:tabs>
        <w:spacing w:after="120"/>
        <w:rPr>
          <w:color w:val="auto"/>
          <w:sz w:val="22"/>
          <w:szCs w:val="22"/>
        </w:rPr>
      </w:pPr>
      <w:r>
        <w:rPr>
          <w:color w:val="auto"/>
          <w:sz w:val="22"/>
          <w:szCs w:val="22"/>
        </w:rPr>
        <w:t>The proposed development plan, as modified by the conditions of approval listed below, requires the following “departures” from the standards of the PVM district, which are hereby approved:</w:t>
      </w:r>
    </w:p>
    <w:p w:rsidR="00B50084" w:rsidRDefault="00B50084" w:rsidP="00B50084">
      <w:pPr>
        <w:pStyle w:val="Default"/>
        <w:numPr>
          <w:ilvl w:val="0"/>
          <w:numId w:val="5"/>
        </w:numPr>
        <w:tabs>
          <w:tab w:val="left" w:pos="0"/>
        </w:tabs>
        <w:spacing w:after="120"/>
        <w:rPr>
          <w:color w:val="auto"/>
          <w:sz w:val="22"/>
          <w:szCs w:val="22"/>
        </w:rPr>
      </w:pPr>
      <w:r>
        <w:rPr>
          <w:color w:val="auto"/>
          <w:sz w:val="22"/>
          <w:szCs w:val="22"/>
        </w:rPr>
        <w:t>Sec. 78-476(a) – Minimum frontage percentage.</w:t>
      </w:r>
    </w:p>
    <w:p w:rsidR="00B50084" w:rsidRDefault="00B50084" w:rsidP="00B50084">
      <w:pPr>
        <w:pStyle w:val="Default"/>
        <w:numPr>
          <w:ilvl w:val="0"/>
          <w:numId w:val="5"/>
        </w:numPr>
        <w:tabs>
          <w:tab w:val="left" w:pos="0"/>
        </w:tabs>
        <w:spacing w:after="120"/>
        <w:rPr>
          <w:color w:val="auto"/>
          <w:sz w:val="22"/>
          <w:szCs w:val="22"/>
        </w:rPr>
      </w:pPr>
      <w:r>
        <w:rPr>
          <w:color w:val="auto"/>
          <w:sz w:val="22"/>
          <w:szCs w:val="22"/>
        </w:rPr>
        <w:t>Sec. 78-476(g) – Windows on primary facades.</w:t>
      </w:r>
    </w:p>
    <w:p w:rsidR="00B50084" w:rsidRDefault="00B50084" w:rsidP="00B50084">
      <w:pPr>
        <w:pStyle w:val="Default"/>
        <w:numPr>
          <w:ilvl w:val="0"/>
          <w:numId w:val="4"/>
        </w:numPr>
        <w:tabs>
          <w:tab w:val="left" w:pos="0"/>
        </w:tabs>
        <w:spacing w:after="120"/>
        <w:rPr>
          <w:color w:val="auto"/>
          <w:sz w:val="22"/>
          <w:szCs w:val="22"/>
        </w:rPr>
      </w:pPr>
      <w:r>
        <w:rPr>
          <w:color w:val="auto"/>
          <w:sz w:val="22"/>
          <w:szCs w:val="22"/>
        </w:rPr>
        <w:t>The above departures result in a plan that complies with the spirit and intent of the PVM District to a greater degree than would be the case without authorization of the departures.</w:t>
      </w:r>
    </w:p>
    <w:p w:rsidR="00B50084" w:rsidRDefault="00B50084" w:rsidP="00B50084">
      <w:pPr>
        <w:pStyle w:val="Default"/>
        <w:numPr>
          <w:ilvl w:val="0"/>
          <w:numId w:val="4"/>
        </w:numPr>
        <w:tabs>
          <w:tab w:val="left" w:pos="0"/>
        </w:tabs>
        <w:spacing w:after="120"/>
        <w:rPr>
          <w:color w:val="auto"/>
          <w:sz w:val="22"/>
          <w:szCs w:val="22"/>
        </w:rPr>
      </w:pPr>
      <w:r>
        <w:rPr>
          <w:color w:val="auto"/>
          <w:sz w:val="22"/>
          <w:szCs w:val="22"/>
        </w:rPr>
        <w:t>The proposed alternative is consistent with the purpose and intent of the PVM District.</w:t>
      </w:r>
    </w:p>
    <w:p w:rsidR="00B50084" w:rsidRDefault="00B50084" w:rsidP="00B50084">
      <w:pPr>
        <w:pStyle w:val="Default"/>
        <w:numPr>
          <w:ilvl w:val="0"/>
          <w:numId w:val="4"/>
        </w:numPr>
        <w:tabs>
          <w:tab w:val="left" w:pos="0"/>
        </w:tabs>
        <w:spacing w:after="120"/>
        <w:rPr>
          <w:color w:val="auto"/>
          <w:sz w:val="22"/>
          <w:szCs w:val="22"/>
        </w:rPr>
      </w:pPr>
      <w:r>
        <w:rPr>
          <w:color w:val="auto"/>
          <w:sz w:val="22"/>
          <w:szCs w:val="22"/>
        </w:rPr>
        <w:t>The proposed alternative, in comparison to conformance with the PVM district standards, will not have a detrimental impact on adjacent property or the surrounding neighborhood.</w:t>
      </w:r>
    </w:p>
    <w:p w:rsidR="00B50084" w:rsidRDefault="00B50084" w:rsidP="00B50084">
      <w:pPr>
        <w:pStyle w:val="Default"/>
        <w:numPr>
          <w:ilvl w:val="0"/>
          <w:numId w:val="4"/>
        </w:numPr>
        <w:tabs>
          <w:tab w:val="left" w:pos="0"/>
        </w:tabs>
        <w:spacing w:after="120"/>
        <w:rPr>
          <w:color w:val="auto"/>
          <w:sz w:val="22"/>
          <w:szCs w:val="22"/>
        </w:rPr>
      </w:pPr>
      <w:r>
        <w:rPr>
          <w:color w:val="auto"/>
          <w:sz w:val="22"/>
          <w:szCs w:val="22"/>
        </w:rPr>
        <w:t>The proposed alternative is necessary and appropriate to accommodate a superior design of the proposed development.</w:t>
      </w:r>
    </w:p>
    <w:p w:rsidR="00B50084" w:rsidRDefault="00B50084" w:rsidP="00B50084">
      <w:pPr>
        <w:pStyle w:val="Default"/>
        <w:numPr>
          <w:ilvl w:val="0"/>
          <w:numId w:val="3"/>
        </w:numPr>
        <w:tabs>
          <w:tab w:val="left" w:pos="0"/>
        </w:tabs>
        <w:spacing w:after="120"/>
        <w:rPr>
          <w:color w:val="auto"/>
          <w:sz w:val="22"/>
          <w:szCs w:val="22"/>
        </w:rPr>
      </w:pPr>
      <w:r>
        <w:rPr>
          <w:color w:val="auto"/>
          <w:sz w:val="22"/>
          <w:szCs w:val="22"/>
        </w:rPr>
        <w:t>The proposed development plan for a two-story 243,302 square foot commercial building is hereby approved, subject to the following conditions:</w:t>
      </w:r>
    </w:p>
    <w:p w:rsidR="00B50084" w:rsidRDefault="00B50084" w:rsidP="00B50084">
      <w:pPr>
        <w:pStyle w:val="Default"/>
        <w:numPr>
          <w:ilvl w:val="0"/>
          <w:numId w:val="6"/>
        </w:numPr>
        <w:tabs>
          <w:tab w:val="left" w:pos="0"/>
        </w:tabs>
        <w:spacing w:after="120"/>
        <w:rPr>
          <w:color w:val="auto"/>
          <w:sz w:val="22"/>
          <w:szCs w:val="22"/>
        </w:rPr>
      </w:pPr>
      <w:r>
        <w:rPr>
          <w:color w:val="auto"/>
          <w:sz w:val="22"/>
          <w:szCs w:val="22"/>
        </w:rPr>
        <w:t>The building and site improvements shall be completed substantially as shown on the plan set titled “River Street Commons A7 Building (civil drawings) dated October 16, 2017, with a revision date November 9, 2017, and “River Street Commons – Building A7” (architectural drawings) dated October 19, 2017, except as modified in accordance with these conditions of approval.</w:t>
      </w:r>
    </w:p>
    <w:p w:rsidR="00B50084" w:rsidRDefault="00B50084" w:rsidP="00B50084">
      <w:pPr>
        <w:pStyle w:val="Default"/>
        <w:numPr>
          <w:ilvl w:val="0"/>
          <w:numId w:val="6"/>
        </w:numPr>
        <w:tabs>
          <w:tab w:val="left" w:pos="0"/>
        </w:tabs>
        <w:spacing w:after="120"/>
        <w:rPr>
          <w:color w:val="auto"/>
          <w:sz w:val="22"/>
          <w:szCs w:val="22"/>
        </w:rPr>
      </w:pPr>
      <w:r>
        <w:rPr>
          <w:color w:val="auto"/>
          <w:sz w:val="22"/>
          <w:szCs w:val="22"/>
        </w:rPr>
        <w:t>Any exterior building mounted light fixtures shall qualify as “full-cutoff” control of light emission or of a low light intensity non-glaring style, subject to approve of the Planning Department.  Fixture specifications shall be submitted for approval, prior to building permit issuance.</w:t>
      </w:r>
    </w:p>
    <w:p w:rsidR="00B535C8" w:rsidRDefault="00927298" w:rsidP="00A47E91">
      <w:pPr>
        <w:pStyle w:val="Default"/>
        <w:tabs>
          <w:tab w:val="left" w:pos="0"/>
        </w:tabs>
        <w:spacing w:after="120"/>
        <w:rPr>
          <w:color w:val="auto"/>
          <w:sz w:val="22"/>
          <w:szCs w:val="22"/>
        </w:rPr>
      </w:pPr>
      <w:r>
        <w:rPr>
          <w:color w:val="auto"/>
          <w:sz w:val="22"/>
          <w:szCs w:val="22"/>
        </w:rPr>
        <w:t>Motion carried unanimously.</w:t>
      </w:r>
    </w:p>
    <w:p w:rsidR="00A47E91" w:rsidRPr="00DC724D" w:rsidRDefault="00A47E91" w:rsidP="00A47E91">
      <w:pPr>
        <w:pStyle w:val="Default"/>
        <w:tabs>
          <w:tab w:val="left" w:pos="0"/>
        </w:tabs>
        <w:spacing w:after="120"/>
        <w:rPr>
          <w:b/>
          <w:color w:val="auto"/>
          <w:sz w:val="16"/>
          <w:szCs w:val="16"/>
        </w:rPr>
      </w:pPr>
    </w:p>
    <w:p w:rsidR="00E860D2" w:rsidRPr="00E860D2" w:rsidRDefault="00E860D2" w:rsidP="00A47E91">
      <w:pPr>
        <w:pStyle w:val="Default"/>
        <w:tabs>
          <w:tab w:val="left" w:pos="0"/>
        </w:tabs>
        <w:spacing w:after="120"/>
        <w:rPr>
          <w:b/>
          <w:color w:val="auto"/>
          <w:sz w:val="22"/>
          <w:szCs w:val="22"/>
        </w:rPr>
      </w:pPr>
      <w:r w:rsidRPr="00E860D2">
        <w:rPr>
          <w:b/>
          <w:color w:val="auto"/>
          <w:sz w:val="22"/>
          <w:szCs w:val="22"/>
        </w:rPr>
        <w:t>Pre-Application Conference, PUD Plan Amendment, the addition of a 4,230 sq. ft. School Age Classroom Building to the Big Steps Little Feet Child Care Center campus, 7030 E. Fulton St., Parcel No. 41-15-28-477-046, 7030 Fulton, LLC</w:t>
      </w:r>
    </w:p>
    <w:p w:rsidR="00E860D2" w:rsidRDefault="00383F25" w:rsidP="00A47E91">
      <w:pPr>
        <w:pStyle w:val="Default"/>
        <w:tabs>
          <w:tab w:val="left" w:pos="0"/>
        </w:tabs>
        <w:spacing w:after="120"/>
        <w:rPr>
          <w:color w:val="auto"/>
          <w:sz w:val="22"/>
          <w:szCs w:val="22"/>
        </w:rPr>
      </w:pPr>
      <w:r>
        <w:rPr>
          <w:color w:val="auto"/>
          <w:sz w:val="22"/>
          <w:szCs w:val="22"/>
        </w:rPr>
        <w:t>R</w:t>
      </w:r>
      <w:r w:rsidR="00927298">
        <w:rPr>
          <w:color w:val="auto"/>
          <w:sz w:val="22"/>
          <w:szCs w:val="22"/>
        </w:rPr>
        <w:t xml:space="preserve">ob Young, Big Steps Little Feet, explained he would like to add a </w:t>
      </w:r>
      <w:r w:rsidR="00213D58">
        <w:rPr>
          <w:color w:val="auto"/>
          <w:sz w:val="22"/>
          <w:szCs w:val="22"/>
        </w:rPr>
        <w:t xml:space="preserve">supplemental </w:t>
      </w:r>
      <w:r w:rsidR="00927298">
        <w:rPr>
          <w:color w:val="auto"/>
          <w:sz w:val="22"/>
          <w:szCs w:val="22"/>
        </w:rPr>
        <w:t>buildin</w:t>
      </w:r>
      <w:r w:rsidR="00955315">
        <w:rPr>
          <w:color w:val="auto"/>
          <w:sz w:val="22"/>
          <w:szCs w:val="22"/>
        </w:rPr>
        <w:t xml:space="preserve">g </w:t>
      </w:r>
      <w:r w:rsidR="007B693B">
        <w:rPr>
          <w:color w:val="auto"/>
          <w:sz w:val="22"/>
          <w:szCs w:val="22"/>
        </w:rPr>
        <w:t xml:space="preserve">to the property that would include </w:t>
      </w:r>
      <w:r w:rsidR="00D74A54">
        <w:rPr>
          <w:color w:val="auto"/>
          <w:sz w:val="22"/>
          <w:szCs w:val="22"/>
        </w:rPr>
        <w:t>two</w:t>
      </w:r>
      <w:r w:rsidR="007B693B">
        <w:rPr>
          <w:color w:val="auto"/>
          <w:sz w:val="22"/>
          <w:szCs w:val="22"/>
        </w:rPr>
        <w:t xml:space="preserve"> (2) school-aged classrooms, a play-space/gym area, and storage space.</w:t>
      </w:r>
    </w:p>
    <w:p w:rsidR="00D74A54" w:rsidRDefault="00765967" w:rsidP="00A47E91">
      <w:pPr>
        <w:pStyle w:val="Default"/>
        <w:tabs>
          <w:tab w:val="left" w:pos="0"/>
        </w:tabs>
        <w:spacing w:after="120"/>
        <w:rPr>
          <w:color w:val="auto"/>
          <w:sz w:val="22"/>
          <w:szCs w:val="22"/>
        </w:rPr>
      </w:pPr>
      <w:r>
        <w:rPr>
          <w:color w:val="auto"/>
          <w:sz w:val="22"/>
          <w:szCs w:val="22"/>
        </w:rPr>
        <w:lastRenderedPageBreak/>
        <w:t>Young</w:t>
      </w:r>
      <w:r w:rsidR="00D74A54">
        <w:rPr>
          <w:color w:val="auto"/>
          <w:sz w:val="22"/>
          <w:szCs w:val="22"/>
        </w:rPr>
        <w:t xml:space="preserve"> anticipates an increase of 36 children and </w:t>
      </w:r>
      <w:r w:rsidR="007B693B">
        <w:rPr>
          <w:color w:val="auto"/>
          <w:sz w:val="22"/>
          <w:szCs w:val="22"/>
        </w:rPr>
        <w:t>four (4) employees with the addition of the building to the site.</w:t>
      </w:r>
    </w:p>
    <w:p w:rsidR="00927298" w:rsidRDefault="00927298" w:rsidP="00A47E91">
      <w:pPr>
        <w:pStyle w:val="Default"/>
        <w:tabs>
          <w:tab w:val="left" w:pos="0"/>
        </w:tabs>
        <w:spacing w:after="120"/>
        <w:rPr>
          <w:color w:val="auto"/>
          <w:sz w:val="22"/>
          <w:szCs w:val="22"/>
        </w:rPr>
      </w:pPr>
      <w:r>
        <w:rPr>
          <w:color w:val="auto"/>
          <w:sz w:val="22"/>
          <w:szCs w:val="22"/>
        </w:rPr>
        <w:t xml:space="preserve">Planner/Zoning Administrator Bajdek </w:t>
      </w:r>
      <w:r w:rsidR="007B693B">
        <w:rPr>
          <w:color w:val="auto"/>
          <w:sz w:val="22"/>
          <w:szCs w:val="22"/>
        </w:rPr>
        <w:t xml:space="preserve">explained that the portion of the </w:t>
      </w:r>
      <w:r w:rsidR="00D74A54">
        <w:rPr>
          <w:color w:val="auto"/>
          <w:sz w:val="22"/>
          <w:szCs w:val="22"/>
        </w:rPr>
        <w:t>property</w:t>
      </w:r>
      <w:r w:rsidR="007B693B">
        <w:rPr>
          <w:color w:val="auto"/>
          <w:sz w:val="22"/>
          <w:szCs w:val="22"/>
        </w:rPr>
        <w:t xml:space="preserve"> w</w:t>
      </w:r>
      <w:r w:rsidR="004D3679">
        <w:rPr>
          <w:color w:val="auto"/>
          <w:sz w:val="22"/>
          <w:szCs w:val="22"/>
        </w:rPr>
        <w:t>h</w:t>
      </w:r>
      <w:r w:rsidR="007B693B">
        <w:rPr>
          <w:color w:val="auto"/>
          <w:sz w:val="22"/>
          <w:szCs w:val="22"/>
        </w:rPr>
        <w:t>ere the additional building is planned</w:t>
      </w:r>
      <w:r w:rsidR="004D3679">
        <w:rPr>
          <w:color w:val="auto"/>
          <w:sz w:val="22"/>
          <w:szCs w:val="22"/>
        </w:rPr>
        <w:t xml:space="preserve"> to</w:t>
      </w:r>
      <w:r w:rsidR="007B693B">
        <w:rPr>
          <w:color w:val="auto"/>
          <w:sz w:val="22"/>
          <w:szCs w:val="22"/>
        </w:rPr>
        <w:t xml:space="preserve"> be </w:t>
      </w:r>
      <w:r w:rsidR="004D3679">
        <w:rPr>
          <w:color w:val="auto"/>
          <w:sz w:val="22"/>
          <w:szCs w:val="22"/>
        </w:rPr>
        <w:t>situated</w:t>
      </w:r>
      <w:r w:rsidR="00D74A54">
        <w:rPr>
          <w:color w:val="auto"/>
          <w:sz w:val="22"/>
          <w:szCs w:val="22"/>
        </w:rPr>
        <w:t xml:space="preserve"> was recently acquired through a boundary-line adjustment with the AGO property.  He </w:t>
      </w:r>
      <w:r>
        <w:rPr>
          <w:color w:val="auto"/>
          <w:sz w:val="22"/>
          <w:szCs w:val="22"/>
        </w:rPr>
        <w:t>added that the</w:t>
      </w:r>
      <w:r w:rsidR="00A54704">
        <w:rPr>
          <w:color w:val="auto"/>
          <w:sz w:val="22"/>
          <w:szCs w:val="22"/>
        </w:rPr>
        <w:t xml:space="preserve"> </w:t>
      </w:r>
      <w:r w:rsidR="004D3679">
        <w:rPr>
          <w:color w:val="auto"/>
          <w:sz w:val="22"/>
          <w:szCs w:val="22"/>
        </w:rPr>
        <w:t xml:space="preserve">construction of the building requires the same review and approval procedures as was required for the initial development of the property.  </w:t>
      </w:r>
      <w:r>
        <w:rPr>
          <w:color w:val="auto"/>
          <w:sz w:val="22"/>
          <w:szCs w:val="22"/>
        </w:rPr>
        <w:t>There are 58 parking spaces on site</w:t>
      </w:r>
      <w:r w:rsidR="004D3679">
        <w:rPr>
          <w:color w:val="auto"/>
          <w:sz w:val="22"/>
          <w:szCs w:val="22"/>
        </w:rPr>
        <w:t xml:space="preserve"> and</w:t>
      </w:r>
      <w:r>
        <w:rPr>
          <w:color w:val="auto"/>
          <w:sz w:val="22"/>
          <w:szCs w:val="22"/>
        </w:rPr>
        <w:t xml:space="preserve"> 11 deferred</w:t>
      </w:r>
      <w:r w:rsidR="004D3679">
        <w:rPr>
          <w:color w:val="auto"/>
          <w:sz w:val="22"/>
          <w:szCs w:val="22"/>
        </w:rPr>
        <w:t xml:space="preserve"> parking spaces</w:t>
      </w:r>
      <w:r>
        <w:rPr>
          <w:color w:val="auto"/>
          <w:sz w:val="22"/>
          <w:szCs w:val="22"/>
        </w:rPr>
        <w:t>.</w:t>
      </w:r>
      <w:r w:rsidR="00BF1C39">
        <w:rPr>
          <w:color w:val="auto"/>
          <w:sz w:val="22"/>
          <w:szCs w:val="22"/>
        </w:rPr>
        <w:t xml:space="preserve">  Review and discussion on the number of additional parking spaces required and planned for the construction of the new building occurred.  </w:t>
      </w:r>
      <w:r w:rsidR="004D3679">
        <w:rPr>
          <w:color w:val="auto"/>
          <w:sz w:val="22"/>
          <w:szCs w:val="22"/>
        </w:rPr>
        <w:t>T</w:t>
      </w:r>
      <w:r w:rsidR="00F761CE">
        <w:rPr>
          <w:color w:val="auto"/>
          <w:sz w:val="22"/>
          <w:szCs w:val="22"/>
        </w:rPr>
        <w:t>he exis</w:t>
      </w:r>
      <w:r w:rsidR="004D3679">
        <w:rPr>
          <w:color w:val="auto"/>
          <w:sz w:val="22"/>
          <w:szCs w:val="22"/>
        </w:rPr>
        <w:t>ting stormwater detention basin is planned to receive the stormwater drainage associated with the new building; however, the T</w:t>
      </w:r>
      <w:r w:rsidR="00F761CE">
        <w:rPr>
          <w:color w:val="auto"/>
          <w:sz w:val="22"/>
          <w:szCs w:val="22"/>
        </w:rPr>
        <w:t>ownship</w:t>
      </w:r>
      <w:r w:rsidR="004D3679">
        <w:rPr>
          <w:color w:val="auto"/>
          <w:sz w:val="22"/>
          <w:szCs w:val="22"/>
        </w:rPr>
        <w:t>’s consulting</w:t>
      </w:r>
      <w:r w:rsidR="00F761CE">
        <w:rPr>
          <w:color w:val="auto"/>
          <w:sz w:val="22"/>
          <w:szCs w:val="22"/>
        </w:rPr>
        <w:t xml:space="preserve"> engineer will need to verify there is enough capacity.  </w:t>
      </w:r>
      <w:r w:rsidR="00BF1C39">
        <w:rPr>
          <w:color w:val="auto"/>
          <w:sz w:val="22"/>
          <w:szCs w:val="22"/>
        </w:rPr>
        <w:t>P</w:t>
      </w:r>
      <w:r>
        <w:rPr>
          <w:color w:val="auto"/>
          <w:sz w:val="22"/>
          <w:szCs w:val="22"/>
        </w:rPr>
        <w:t>ublic utilities</w:t>
      </w:r>
      <w:r w:rsidR="00BF1C39">
        <w:rPr>
          <w:color w:val="auto"/>
          <w:sz w:val="22"/>
          <w:szCs w:val="22"/>
        </w:rPr>
        <w:t xml:space="preserve"> exist onsite</w:t>
      </w:r>
      <w:r w:rsidR="00F761CE">
        <w:rPr>
          <w:color w:val="auto"/>
          <w:sz w:val="22"/>
          <w:szCs w:val="22"/>
        </w:rPr>
        <w:t>, including water and sewer</w:t>
      </w:r>
      <w:r>
        <w:rPr>
          <w:color w:val="auto"/>
          <w:sz w:val="22"/>
          <w:szCs w:val="22"/>
        </w:rPr>
        <w:t>.  The building is proposed three</w:t>
      </w:r>
      <w:r w:rsidR="00BF1C39">
        <w:rPr>
          <w:color w:val="auto"/>
          <w:sz w:val="22"/>
          <w:szCs w:val="22"/>
        </w:rPr>
        <w:t xml:space="preserve"> (3)</w:t>
      </w:r>
      <w:r>
        <w:rPr>
          <w:color w:val="auto"/>
          <w:sz w:val="22"/>
          <w:szCs w:val="22"/>
        </w:rPr>
        <w:t xml:space="preserve"> feet from the</w:t>
      </w:r>
      <w:r w:rsidR="00BF1C39">
        <w:rPr>
          <w:color w:val="auto"/>
          <w:sz w:val="22"/>
          <w:szCs w:val="22"/>
        </w:rPr>
        <w:t xml:space="preserve"> east property line, which meets</w:t>
      </w:r>
      <w:r>
        <w:rPr>
          <w:color w:val="auto"/>
          <w:sz w:val="22"/>
          <w:szCs w:val="22"/>
        </w:rPr>
        <w:t xml:space="preserve"> </w:t>
      </w:r>
      <w:r w:rsidR="00213D58">
        <w:rPr>
          <w:color w:val="auto"/>
          <w:sz w:val="22"/>
          <w:szCs w:val="22"/>
        </w:rPr>
        <w:t>requirements</w:t>
      </w:r>
      <w:r w:rsidR="00A11510">
        <w:rPr>
          <w:color w:val="auto"/>
          <w:sz w:val="22"/>
          <w:szCs w:val="22"/>
        </w:rPr>
        <w:t>.</w:t>
      </w:r>
      <w:r w:rsidR="00BF1C39">
        <w:rPr>
          <w:color w:val="auto"/>
          <w:sz w:val="22"/>
          <w:szCs w:val="22"/>
        </w:rPr>
        <w:t xml:space="preserve">  A sidewalk connection</w:t>
      </w:r>
      <w:r w:rsidR="00F761CE">
        <w:rPr>
          <w:color w:val="auto"/>
          <w:sz w:val="22"/>
          <w:szCs w:val="22"/>
        </w:rPr>
        <w:t xml:space="preserve"> to</w:t>
      </w:r>
      <w:r w:rsidR="00BF1C39">
        <w:rPr>
          <w:color w:val="auto"/>
          <w:sz w:val="22"/>
          <w:szCs w:val="22"/>
        </w:rPr>
        <w:t xml:space="preserve"> the</w:t>
      </w:r>
      <w:r w:rsidR="00F761CE">
        <w:rPr>
          <w:color w:val="auto"/>
          <w:sz w:val="22"/>
          <w:szCs w:val="22"/>
        </w:rPr>
        <w:t xml:space="preserve"> adjacent</w:t>
      </w:r>
      <w:r w:rsidR="00BF1C39">
        <w:rPr>
          <w:color w:val="auto"/>
          <w:sz w:val="22"/>
          <w:szCs w:val="22"/>
        </w:rPr>
        <w:t xml:space="preserve"> Bronson Street Residences project, to the east, is</w:t>
      </w:r>
      <w:r w:rsidR="00F761CE">
        <w:rPr>
          <w:color w:val="auto"/>
          <w:sz w:val="22"/>
          <w:szCs w:val="22"/>
        </w:rPr>
        <w:t xml:space="preserve"> proposed.</w:t>
      </w:r>
    </w:p>
    <w:p w:rsidR="00D74A54" w:rsidRDefault="00D74A54" w:rsidP="00A47E91">
      <w:pPr>
        <w:pStyle w:val="Default"/>
        <w:tabs>
          <w:tab w:val="left" w:pos="0"/>
        </w:tabs>
        <w:spacing w:after="120"/>
        <w:rPr>
          <w:color w:val="auto"/>
          <w:sz w:val="22"/>
          <w:szCs w:val="22"/>
        </w:rPr>
      </w:pPr>
      <w:r>
        <w:rPr>
          <w:color w:val="auto"/>
          <w:sz w:val="22"/>
          <w:szCs w:val="22"/>
        </w:rPr>
        <w:t>The architectural design and appearance of the proposed building will match the existing building, including color; however building renderings/elevations and a floorplan have not been provided.</w:t>
      </w:r>
    </w:p>
    <w:p w:rsidR="00A31E47" w:rsidRDefault="00A31E47" w:rsidP="00A47E91">
      <w:pPr>
        <w:pStyle w:val="Default"/>
        <w:tabs>
          <w:tab w:val="left" w:pos="0"/>
        </w:tabs>
        <w:spacing w:after="120"/>
        <w:rPr>
          <w:color w:val="auto"/>
          <w:sz w:val="22"/>
          <w:szCs w:val="22"/>
        </w:rPr>
      </w:pPr>
      <w:r>
        <w:rPr>
          <w:color w:val="auto"/>
          <w:sz w:val="22"/>
          <w:szCs w:val="22"/>
        </w:rPr>
        <w:t>Commissioner Leisman stated this is a pre-application conference.</w:t>
      </w:r>
    </w:p>
    <w:p w:rsidR="00A31E47" w:rsidRDefault="00A31E47" w:rsidP="00A47E91">
      <w:pPr>
        <w:pStyle w:val="Default"/>
        <w:tabs>
          <w:tab w:val="left" w:pos="0"/>
        </w:tabs>
        <w:spacing w:after="120"/>
        <w:rPr>
          <w:color w:val="auto"/>
          <w:sz w:val="22"/>
          <w:szCs w:val="22"/>
        </w:rPr>
      </w:pPr>
      <w:r>
        <w:rPr>
          <w:color w:val="auto"/>
          <w:sz w:val="22"/>
          <w:szCs w:val="22"/>
        </w:rPr>
        <w:t>Planner/Zoning Administrator Bajdek stated that feedback to</w:t>
      </w:r>
      <w:r w:rsidR="00C13FCB">
        <w:rPr>
          <w:color w:val="auto"/>
          <w:sz w:val="22"/>
          <w:szCs w:val="22"/>
        </w:rPr>
        <w:t xml:space="preserve"> the</w:t>
      </w:r>
      <w:r>
        <w:rPr>
          <w:color w:val="auto"/>
          <w:sz w:val="22"/>
          <w:szCs w:val="22"/>
        </w:rPr>
        <w:t xml:space="preserve"> applicant is needed.</w:t>
      </w:r>
    </w:p>
    <w:p w:rsidR="00EF432C" w:rsidRDefault="00927298" w:rsidP="00A47E91">
      <w:pPr>
        <w:pStyle w:val="Default"/>
        <w:tabs>
          <w:tab w:val="left" w:pos="0"/>
        </w:tabs>
        <w:spacing w:after="120"/>
        <w:rPr>
          <w:color w:val="auto"/>
          <w:sz w:val="22"/>
          <w:szCs w:val="22"/>
        </w:rPr>
      </w:pPr>
      <w:r>
        <w:rPr>
          <w:color w:val="auto"/>
          <w:sz w:val="22"/>
          <w:szCs w:val="22"/>
        </w:rPr>
        <w:t xml:space="preserve">Commissioner Leisman </w:t>
      </w:r>
      <w:r w:rsidR="00921F0E">
        <w:rPr>
          <w:color w:val="auto"/>
          <w:sz w:val="22"/>
          <w:szCs w:val="22"/>
        </w:rPr>
        <w:t xml:space="preserve">questioned </w:t>
      </w:r>
      <w:r>
        <w:rPr>
          <w:color w:val="auto"/>
          <w:sz w:val="22"/>
          <w:szCs w:val="22"/>
        </w:rPr>
        <w:t>the</w:t>
      </w:r>
      <w:r w:rsidR="00A11510">
        <w:rPr>
          <w:color w:val="auto"/>
          <w:sz w:val="22"/>
          <w:szCs w:val="22"/>
        </w:rPr>
        <w:t xml:space="preserve"> location of the </w:t>
      </w:r>
      <w:r>
        <w:rPr>
          <w:color w:val="auto"/>
          <w:sz w:val="22"/>
          <w:szCs w:val="22"/>
        </w:rPr>
        <w:t>parking spaces</w:t>
      </w:r>
      <w:r w:rsidR="00921F0E">
        <w:rPr>
          <w:color w:val="auto"/>
          <w:sz w:val="22"/>
          <w:szCs w:val="22"/>
        </w:rPr>
        <w:t xml:space="preserve"> and sidewalk along the south side of the building due to the planned overhead door leading to t</w:t>
      </w:r>
      <w:r w:rsidR="009D6056">
        <w:rPr>
          <w:color w:val="auto"/>
          <w:sz w:val="22"/>
          <w:szCs w:val="22"/>
        </w:rPr>
        <w:t>he storage area of the b</w:t>
      </w:r>
      <w:r w:rsidR="00D03346">
        <w:rPr>
          <w:color w:val="auto"/>
          <w:sz w:val="22"/>
          <w:szCs w:val="22"/>
        </w:rPr>
        <w:t>uilding and the parking of vehicles</w:t>
      </w:r>
      <w:r w:rsidR="00BC35CC">
        <w:rPr>
          <w:color w:val="auto"/>
          <w:sz w:val="22"/>
          <w:szCs w:val="22"/>
        </w:rPr>
        <w:t>/buses</w:t>
      </w:r>
      <w:r w:rsidR="00D03346">
        <w:rPr>
          <w:color w:val="auto"/>
          <w:sz w:val="22"/>
          <w:szCs w:val="22"/>
        </w:rPr>
        <w:t>.</w:t>
      </w:r>
    </w:p>
    <w:p w:rsidR="00EF432C" w:rsidRDefault="00EF432C" w:rsidP="00A47E91">
      <w:pPr>
        <w:pStyle w:val="Default"/>
        <w:tabs>
          <w:tab w:val="left" w:pos="0"/>
        </w:tabs>
        <w:spacing w:after="120"/>
        <w:rPr>
          <w:color w:val="auto"/>
          <w:sz w:val="22"/>
          <w:szCs w:val="22"/>
        </w:rPr>
      </w:pPr>
      <w:r>
        <w:rPr>
          <w:color w:val="auto"/>
          <w:sz w:val="22"/>
          <w:szCs w:val="22"/>
        </w:rPr>
        <w:t>The applicant explained that although an overhead is proposed in that location, the buses do not need to be stored in the building; a couple of the five parking spaces could be designated for their storage.</w:t>
      </w:r>
    </w:p>
    <w:p w:rsidR="00E41939" w:rsidRDefault="00DE292B" w:rsidP="00A47E91">
      <w:pPr>
        <w:pStyle w:val="Default"/>
        <w:tabs>
          <w:tab w:val="left" w:pos="0"/>
        </w:tabs>
        <w:spacing w:after="120"/>
        <w:rPr>
          <w:color w:val="auto"/>
          <w:sz w:val="22"/>
          <w:szCs w:val="22"/>
        </w:rPr>
      </w:pPr>
      <w:r>
        <w:rPr>
          <w:color w:val="auto"/>
          <w:sz w:val="22"/>
          <w:szCs w:val="22"/>
        </w:rPr>
        <w:t>C</w:t>
      </w:r>
      <w:r w:rsidR="00E41939">
        <w:rPr>
          <w:color w:val="auto"/>
          <w:sz w:val="22"/>
          <w:szCs w:val="22"/>
        </w:rPr>
        <w:t>ommissioner Leisman stated that with the submittal of the next plan that should be clarified.</w:t>
      </w:r>
    </w:p>
    <w:p w:rsidR="00EF432C" w:rsidRDefault="002F1648" w:rsidP="00A47E91">
      <w:pPr>
        <w:pStyle w:val="Default"/>
        <w:tabs>
          <w:tab w:val="left" w:pos="0"/>
        </w:tabs>
        <w:spacing w:after="120"/>
        <w:rPr>
          <w:color w:val="auto"/>
          <w:sz w:val="22"/>
          <w:szCs w:val="22"/>
        </w:rPr>
      </w:pPr>
      <w:r>
        <w:rPr>
          <w:color w:val="auto"/>
          <w:sz w:val="22"/>
          <w:szCs w:val="22"/>
        </w:rPr>
        <w:t xml:space="preserve">Commissioner Leisman </w:t>
      </w:r>
      <w:r w:rsidR="001942E5">
        <w:rPr>
          <w:color w:val="auto"/>
          <w:sz w:val="22"/>
          <w:szCs w:val="22"/>
        </w:rPr>
        <w:t>expressed</w:t>
      </w:r>
      <w:r>
        <w:rPr>
          <w:color w:val="auto"/>
          <w:sz w:val="22"/>
          <w:szCs w:val="22"/>
        </w:rPr>
        <w:t xml:space="preserve"> that</w:t>
      </w:r>
      <w:r w:rsidR="001942E5">
        <w:rPr>
          <w:color w:val="auto"/>
          <w:sz w:val="22"/>
          <w:szCs w:val="22"/>
        </w:rPr>
        <w:t xml:space="preserve"> with</w:t>
      </w:r>
      <w:r w:rsidR="00E41939">
        <w:rPr>
          <w:color w:val="auto"/>
          <w:sz w:val="22"/>
          <w:szCs w:val="22"/>
        </w:rPr>
        <w:t xml:space="preserve"> the proposed building facing E. Fulton Street it should be up to the standards of the other developed/under development properties in the area.</w:t>
      </w:r>
    </w:p>
    <w:p w:rsidR="00BC35CC" w:rsidRDefault="00521D9A" w:rsidP="00A47E91">
      <w:pPr>
        <w:pStyle w:val="Default"/>
        <w:tabs>
          <w:tab w:val="left" w:pos="0"/>
        </w:tabs>
        <w:spacing w:after="120"/>
        <w:rPr>
          <w:color w:val="auto"/>
          <w:sz w:val="22"/>
          <w:szCs w:val="22"/>
        </w:rPr>
      </w:pPr>
      <w:r>
        <w:rPr>
          <w:color w:val="auto"/>
          <w:sz w:val="22"/>
          <w:szCs w:val="22"/>
        </w:rPr>
        <w:t>Young</w:t>
      </w:r>
      <w:r w:rsidR="00BC35CC">
        <w:rPr>
          <w:color w:val="auto"/>
          <w:sz w:val="22"/>
          <w:szCs w:val="22"/>
        </w:rPr>
        <w:t xml:space="preserve"> presented a rendering of the</w:t>
      </w:r>
      <w:r w:rsidR="001942E5">
        <w:rPr>
          <w:color w:val="auto"/>
          <w:sz w:val="22"/>
          <w:szCs w:val="22"/>
        </w:rPr>
        <w:t xml:space="preserve"> proposed</w:t>
      </w:r>
      <w:r w:rsidR="00BC35CC">
        <w:rPr>
          <w:color w:val="auto"/>
          <w:sz w:val="22"/>
          <w:szCs w:val="22"/>
        </w:rPr>
        <w:t xml:space="preserve"> </w:t>
      </w:r>
      <w:r w:rsidR="002F1648">
        <w:rPr>
          <w:color w:val="auto"/>
          <w:sz w:val="22"/>
          <w:szCs w:val="22"/>
        </w:rPr>
        <w:t>building and explained that</w:t>
      </w:r>
      <w:r w:rsidR="001942E5">
        <w:rPr>
          <w:color w:val="auto"/>
          <w:sz w:val="22"/>
          <w:szCs w:val="22"/>
        </w:rPr>
        <w:t xml:space="preserve"> its appearance </w:t>
      </w:r>
      <w:r w:rsidR="002F1648">
        <w:rPr>
          <w:color w:val="auto"/>
          <w:sz w:val="22"/>
          <w:szCs w:val="22"/>
        </w:rPr>
        <w:t>would match</w:t>
      </w:r>
      <w:r w:rsidR="001942E5">
        <w:rPr>
          <w:color w:val="auto"/>
          <w:sz w:val="22"/>
          <w:szCs w:val="22"/>
        </w:rPr>
        <w:t xml:space="preserve"> the existing building.</w:t>
      </w:r>
    </w:p>
    <w:p w:rsidR="00A11510" w:rsidRDefault="001942E5" w:rsidP="00A47E91">
      <w:pPr>
        <w:pStyle w:val="Default"/>
        <w:tabs>
          <w:tab w:val="left" w:pos="0"/>
        </w:tabs>
        <w:spacing w:after="120"/>
        <w:rPr>
          <w:color w:val="auto"/>
          <w:sz w:val="22"/>
          <w:szCs w:val="22"/>
        </w:rPr>
      </w:pPr>
      <w:r>
        <w:rPr>
          <w:color w:val="auto"/>
          <w:sz w:val="22"/>
          <w:szCs w:val="22"/>
        </w:rPr>
        <w:t>Discussion on the sidewalk along E. Fulton</w:t>
      </w:r>
      <w:r w:rsidR="00EF432C">
        <w:rPr>
          <w:color w:val="auto"/>
          <w:sz w:val="22"/>
          <w:szCs w:val="22"/>
        </w:rPr>
        <w:t xml:space="preserve"> Street</w:t>
      </w:r>
      <w:r>
        <w:rPr>
          <w:color w:val="auto"/>
          <w:sz w:val="22"/>
          <w:szCs w:val="22"/>
        </w:rPr>
        <w:t xml:space="preserve"> occurred.</w:t>
      </w:r>
      <w:r w:rsidR="002F1648">
        <w:rPr>
          <w:color w:val="auto"/>
          <w:sz w:val="22"/>
          <w:szCs w:val="22"/>
        </w:rPr>
        <w:t xml:space="preserve"> </w:t>
      </w:r>
    </w:p>
    <w:p w:rsidR="00EF432C" w:rsidRDefault="00927298" w:rsidP="00A47E91">
      <w:pPr>
        <w:pStyle w:val="Default"/>
        <w:tabs>
          <w:tab w:val="left" w:pos="0"/>
        </w:tabs>
        <w:spacing w:after="120"/>
        <w:rPr>
          <w:color w:val="auto"/>
          <w:sz w:val="22"/>
          <w:szCs w:val="22"/>
        </w:rPr>
      </w:pPr>
      <w:r>
        <w:rPr>
          <w:color w:val="auto"/>
          <w:sz w:val="22"/>
          <w:szCs w:val="22"/>
        </w:rPr>
        <w:t xml:space="preserve">Commissioner Butterfield </w:t>
      </w:r>
      <w:r w:rsidR="00BF1C39">
        <w:rPr>
          <w:color w:val="auto"/>
          <w:sz w:val="22"/>
          <w:szCs w:val="22"/>
        </w:rPr>
        <w:t>inquired</w:t>
      </w:r>
      <w:r w:rsidR="00E41939">
        <w:rPr>
          <w:color w:val="auto"/>
          <w:sz w:val="22"/>
          <w:szCs w:val="22"/>
        </w:rPr>
        <w:t xml:space="preserve"> about the type of trees that are currently located in the pla</w:t>
      </w:r>
      <w:r w:rsidR="00DC77DF">
        <w:rPr>
          <w:color w:val="auto"/>
          <w:sz w:val="22"/>
          <w:szCs w:val="22"/>
        </w:rPr>
        <w:t>nned to be developed area</w:t>
      </w:r>
      <w:r w:rsidR="00E41939">
        <w:rPr>
          <w:color w:val="auto"/>
          <w:sz w:val="22"/>
          <w:szCs w:val="22"/>
        </w:rPr>
        <w:t xml:space="preserve"> of the site and proposed landscaping along E. Fulton Street.</w:t>
      </w:r>
    </w:p>
    <w:p w:rsidR="00DC77DF" w:rsidRDefault="00765967" w:rsidP="00A47E91">
      <w:pPr>
        <w:pStyle w:val="Default"/>
        <w:tabs>
          <w:tab w:val="left" w:pos="0"/>
        </w:tabs>
        <w:spacing w:after="120"/>
        <w:rPr>
          <w:color w:val="auto"/>
          <w:sz w:val="22"/>
          <w:szCs w:val="22"/>
        </w:rPr>
      </w:pPr>
      <w:r>
        <w:rPr>
          <w:color w:val="auto"/>
          <w:sz w:val="22"/>
          <w:szCs w:val="22"/>
        </w:rPr>
        <w:t>Young</w:t>
      </w:r>
      <w:r w:rsidR="00E41939">
        <w:rPr>
          <w:color w:val="auto"/>
          <w:sz w:val="22"/>
          <w:szCs w:val="22"/>
        </w:rPr>
        <w:t xml:space="preserve"> stated that a Walnut tree will </w:t>
      </w:r>
      <w:r w:rsidR="00DE292B">
        <w:rPr>
          <w:color w:val="auto"/>
          <w:sz w:val="22"/>
          <w:szCs w:val="22"/>
        </w:rPr>
        <w:t xml:space="preserve">need to </w:t>
      </w:r>
      <w:r w:rsidR="00E41939">
        <w:rPr>
          <w:color w:val="auto"/>
          <w:sz w:val="22"/>
          <w:szCs w:val="22"/>
        </w:rPr>
        <w:t>be removed, but would like to incorporate</w:t>
      </w:r>
      <w:r w:rsidR="00DC77DF">
        <w:rPr>
          <w:color w:val="auto"/>
          <w:sz w:val="22"/>
          <w:szCs w:val="22"/>
        </w:rPr>
        <w:t xml:space="preserve"> the milled tree</w:t>
      </w:r>
      <w:r w:rsidR="00E41939">
        <w:rPr>
          <w:color w:val="auto"/>
          <w:sz w:val="22"/>
          <w:szCs w:val="22"/>
        </w:rPr>
        <w:t xml:space="preserve"> into the </w:t>
      </w:r>
      <w:r w:rsidR="00DC77DF">
        <w:rPr>
          <w:color w:val="auto"/>
          <w:sz w:val="22"/>
          <w:szCs w:val="22"/>
        </w:rPr>
        <w:t>new building somehow</w:t>
      </w:r>
      <w:r w:rsidR="00DE292B">
        <w:rPr>
          <w:color w:val="auto"/>
          <w:sz w:val="22"/>
          <w:szCs w:val="22"/>
        </w:rPr>
        <w:t xml:space="preserve">.  He also stated </w:t>
      </w:r>
      <w:r w:rsidR="00DC77DF">
        <w:rPr>
          <w:color w:val="auto"/>
          <w:sz w:val="22"/>
          <w:szCs w:val="22"/>
        </w:rPr>
        <w:t>that landscaping will be provided along E. Fulton Street.</w:t>
      </w:r>
      <w:r w:rsidR="00A369FC">
        <w:rPr>
          <w:color w:val="auto"/>
          <w:sz w:val="22"/>
          <w:szCs w:val="22"/>
        </w:rPr>
        <w:t xml:space="preserve">  </w:t>
      </w:r>
    </w:p>
    <w:p w:rsidR="00DC77DF" w:rsidRDefault="00DC77DF" w:rsidP="00A47E91">
      <w:pPr>
        <w:pStyle w:val="Default"/>
        <w:tabs>
          <w:tab w:val="left" w:pos="0"/>
        </w:tabs>
        <w:spacing w:after="120"/>
        <w:rPr>
          <w:color w:val="auto"/>
          <w:sz w:val="22"/>
          <w:szCs w:val="22"/>
        </w:rPr>
      </w:pPr>
      <w:r>
        <w:rPr>
          <w:color w:val="auto"/>
          <w:sz w:val="22"/>
          <w:szCs w:val="22"/>
        </w:rPr>
        <w:t>Commissioner Carter stated that the vast amount of green space depicted on the rendering does not accurately reflect the</w:t>
      </w:r>
      <w:r w:rsidR="00A31E47">
        <w:rPr>
          <w:color w:val="auto"/>
          <w:sz w:val="22"/>
          <w:szCs w:val="22"/>
        </w:rPr>
        <w:t xml:space="preserve"> proposed building</w:t>
      </w:r>
      <w:r>
        <w:rPr>
          <w:color w:val="auto"/>
          <w:sz w:val="22"/>
          <w:szCs w:val="22"/>
        </w:rPr>
        <w:t xml:space="preserve"> setback as show</w:t>
      </w:r>
      <w:r w:rsidR="00DE292B">
        <w:rPr>
          <w:color w:val="auto"/>
          <w:sz w:val="22"/>
          <w:szCs w:val="22"/>
        </w:rPr>
        <w:t>n</w:t>
      </w:r>
      <w:r>
        <w:rPr>
          <w:color w:val="auto"/>
          <w:sz w:val="22"/>
          <w:szCs w:val="22"/>
        </w:rPr>
        <w:t xml:space="preserve"> on the site plan.</w:t>
      </w:r>
    </w:p>
    <w:p w:rsidR="00A31E47" w:rsidRDefault="00A31E47" w:rsidP="00A47E91">
      <w:pPr>
        <w:pStyle w:val="Default"/>
        <w:tabs>
          <w:tab w:val="left" w:pos="0"/>
        </w:tabs>
        <w:spacing w:after="120"/>
        <w:rPr>
          <w:color w:val="auto"/>
          <w:sz w:val="22"/>
          <w:szCs w:val="22"/>
        </w:rPr>
      </w:pPr>
      <w:r>
        <w:rPr>
          <w:color w:val="auto"/>
          <w:sz w:val="22"/>
          <w:szCs w:val="22"/>
        </w:rPr>
        <w:t xml:space="preserve">Leisman stated that </w:t>
      </w:r>
      <w:r w:rsidR="00521D9A">
        <w:rPr>
          <w:color w:val="auto"/>
          <w:sz w:val="22"/>
          <w:szCs w:val="22"/>
        </w:rPr>
        <w:t xml:space="preserve">the </w:t>
      </w:r>
      <w:r>
        <w:rPr>
          <w:color w:val="auto"/>
          <w:sz w:val="22"/>
          <w:szCs w:val="22"/>
        </w:rPr>
        <w:t>subject site is a PUD.</w:t>
      </w:r>
    </w:p>
    <w:p w:rsidR="00927298" w:rsidRDefault="00521D9A" w:rsidP="00A47E91">
      <w:pPr>
        <w:pStyle w:val="Default"/>
        <w:tabs>
          <w:tab w:val="left" w:pos="0"/>
        </w:tabs>
        <w:spacing w:after="120"/>
        <w:rPr>
          <w:color w:val="auto"/>
          <w:sz w:val="22"/>
          <w:szCs w:val="22"/>
        </w:rPr>
      </w:pPr>
      <w:r>
        <w:rPr>
          <w:color w:val="auto"/>
          <w:sz w:val="22"/>
          <w:szCs w:val="22"/>
        </w:rPr>
        <w:t>Young</w:t>
      </w:r>
      <w:r w:rsidR="00927298">
        <w:rPr>
          <w:color w:val="auto"/>
          <w:sz w:val="22"/>
          <w:szCs w:val="22"/>
        </w:rPr>
        <w:t xml:space="preserve"> stated he</w:t>
      </w:r>
      <w:r w:rsidR="00F8292C">
        <w:rPr>
          <w:color w:val="auto"/>
          <w:sz w:val="22"/>
          <w:szCs w:val="22"/>
        </w:rPr>
        <w:t xml:space="preserve"> is planning to erect a</w:t>
      </w:r>
      <w:r w:rsidR="00DC77DF">
        <w:rPr>
          <w:color w:val="auto"/>
          <w:sz w:val="22"/>
          <w:szCs w:val="22"/>
        </w:rPr>
        <w:t xml:space="preserve"> new</w:t>
      </w:r>
      <w:r w:rsidR="00DC724D">
        <w:rPr>
          <w:color w:val="auto"/>
          <w:sz w:val="22"/>
          <w:szCs w:val="22"/>
        </w:rPr>
        <w:t xml:space="preserve"> fence along the eastern edge of the property’s current boundary line.</w:t>
      </w:r>
    </w:p>
    <w:p w:rsidR="00372399" w:rsidRDefault="00970C5F" w:rsidP="00A31E47">
      <w:pPr>
        <w:pStyle w:val="Default"/>
        <w:tabs>
          <w:tab w:val="left" w:pos="0"/>
        </w:tabs>
        <w:spacing w:after="120"/>
        <w:rPr>
          <w:color w:val="auto"/>
          <w:sz w:val="22"/>
          <w:szCs w:val="22"/>
        </w:rPr>
      </w:pPr>
      <w:r>
        <w:rPr>
          <w:color w:val="auto"/>
          <w:sz w:val="22"/>
          <w:szCs w:val="22"/>
        </w:rPr>
        <w:t>Commissioner Lunn asked for clarification regarding</w:t>
      </w:r>
      <w:r w:rsidR="00927298">
        <w:rPr>
          <w:color w:val="auto"/>
          <w:sz w:val="22"/>
          <w:szCs w:val="22"/>
        </w:rPr>
        <w:t xml:space="preserve"> the sidewalk by</w:t>
      </w:r>
      <w:r w:rsidR="00A369FC">
        <w:rPr>
          <w:color w:val="auto"/>
          <w:sz w:val="22"/>
          <w:szCs w:val="22"/>
        </w:rPr>
        <w:t xml:space="preserve"> McDonalds and </w:t>
      </w:r>
      <w:r w:rsidR="00F761CE">
        <w:rPr>
          <w:color w:val="auto"/>
          <w:sz w:val="22"/>
          <w:szCs w:val="22"/>
        </w:rPr>
        <w:t xml:space="preserve">AGO and </w:t>
      </w:r>
      <w:r w:rsidR="00A369FC">
        <w:rPr>
          <w:color w:val="auto"/>
          <w:sz w:val="22"/>
          <w:szCs w:val="22"/>
        </w:rPr>
        <w:t>whether there</w:t>
      </w:r>
      <w:r w:rsidR="00927298">
        <w:rPr>
          <w:color w:val="auto"/>
          <w:sz w:val="22"/>
          <w:szCs w:val="22"/>
        </w:rPr>
        <w:t xml:space="preserve"> is a connecter along Fulton.</w:t>
      </w:r>
      <w:r>
        <w:rPr>
          <w:color w:val="auto"/>
          <w:sz w:val="22"/>
          <w:szCs w:val="22"/>
        </w:rPr>
        <w:t xml:space="preserve">  Planning Director Ferro responded that when the original Big Steps Little Feet plans were approved we contemplated the possibility of a sidewalk running alongside the entire service drive between Big Steps Little Feet and the north-south drive between Fulton and the Post Office.  The AGO plan includes a dumpster corral </w:t>
      </w:r>
      <w:r w:rsidR="0062332C">
        <w:rPr>
          <w:color w:val="auto"/>
          <w:sz w:val="22"/>
          <w:szCs w:val="22"/>
        </w:rPr>
        <w:t>on the south edge of the property.  S</w:t>
      </w:r>
      <w:r>
        <w:rPr>
          <w:color w:val="auto"/>
          <w:sz w:val="22"/>
          <w:szCs w:val="22"/>
        </w:rPr>
        <w:t>o if there is a sidewalk it would com</w:t>
      </w:r>
      <w:r w:rsidR="0062332C">
        <w:rPr>
          <w:color w:val="auto"/>
          <w:sz w:val="22"/>
          <w:szCs w:val="22"/>
        </w:rPr>
        <w:t>e around the back side of the dumpster area</w:t>
      </w:r>
      <w:r>
        <w:rPr>
          <w:color w:val="auto"/>
          <w:sz w:val="22"/>
          <w:szCs w:val="22"/>
        </w:rPr>
        <w:t xml:space="preserve">.  At an earlier staff review meeting we talked about the sidewalk that goes through the Bronson Street </w:t>
      </w:r>
      <w:r w:rsidR="0062332C">
        <w:rPr>
          <w:color w:val="auto"/>
          <w:sz w:val="22"/>
          <w:szCs w:val="22"/>
        </w:rPr>
        <w:t xml:space="preserve">Residences </w:t>
      </w:r>
      <w:r>
        <w:rPr>
          <w:color w:val="auto"/>
          <w:sz w:val="22"/>
          <w:szCs w:val="22"/>
        </w:rPr>
        <w:t>project being a much more comfortable pedestrian route to use.</w:t>
      </w:r>
      <w:bookmarkStart w:id="0" w:name="_GoBack"/>
      <w:bookmarkEnd w:id="0"/>
    </w:p>
    <w:p w:rsidR="00F9558F" w:rsidRDefault="00F9558F" w:rsidP="00A31E47">
      <w:pPr>
        <w:pStyle w:val="Default"/>
        <w:tabs>
          <w:tab w:val="left" w:pos="0"/>
        </w:tabs>
        <w:spacing w:after="120"/>
        <w:rPr>
          <w:color w:val="auto"/>
          <w:sz w:val="22"/>
          <w:szCs w:val="22"/>
        </w:rPr>
      </w:pPr>
      <w:r>
        <w:rPr>
          <w:color w:val="auto"/>
          <w:sz w:val="22"/>
          <w:szCs w:val="22"/>
        </w:rPr>
        <w:lastRenderedPageBreak/>
        <w:t>There was a question whether the sidewalk is really there in front of the applicant’s property.  The applicant stated he assumed they were going to connect all the way to the old sidewalk.  Planner/Zoning Administrator Bajdek stated the sidewalk is not in the best condition, but there is a sidewalk there.</w:t>
      </w:r>
    </w:p>
    <w:p w:rsidR="00A31E47" w:rsidRPr="00A31E47" w:rsidRDefault="00A31E47" w:rsidP="00A31E47">
      <w:pPr>
        <w:pStyle w:val="Default"/>
        <w:tabs>
          <w:tab w:val="left" w:pos="0"/>
        </w:tabs>
        <w:spacing w:after="120"/>
        <w:rPr>
          <w:color w:val="auto"/>
          <w:sz w:val="22"/>
          <w:szCs w:val="22"/>
        </w:rPr>
      </w:pPr>
    </w:p>
    <w:p w:rsidR="00372399" w:rsidRPr="00B3125F" w:rsidRDefault="00372399" w:rsidP="00A47E91">
      <w:pPr>
        <w:pStyle w:val="NoSpacing"/>
        <w:spacing w:after="120"/>
        <w:rPr>
          <w:rFonts w:ascii="Times New Roman" w:hAnsi="Times New Roman" w:cs="Times New Roman"/>
          <w:b/>
        </w:rPr>
      </w:pPr>
      <w:r w:rsidRPr="00B3125F">
        <w:rPr>
          <w:rFonts w:ascii="Times New Roman" w:hAnsi="Times New Roman" w:cs="Times New Roman"/>
          <w:b/>
        </w:rPr>
        <w:t>VIII.</w:t>
      </w:r>
      <w:r w:rsidRPr="00B3125F">
        <w:rPr>
          <w:rFonts w:ascii="Times New Roman" w:hAnsi="Times New Roman" w:cs="Times New Roman"/>
          <w:b/>
        </w:rPr>
        <w:tab/>
        <w:t>COMMISSION MEMBER/STAFF REPORTS</w:t>
      </w:r>
    </w:p>
    <w:p w:rsidR="009817D7" w:rsidRDefault="00A47E91" w:rsidP="00A47E91">
      <w:pPr>
        <w:pStyle w:val="NoSpacing"/>
        <w:spacing w:after="120"/>
        <w:rPr>
          <w:rFonts w:ascii="Times New Roman" w:hAnsi="Times New Roman" w:cs="Times New Roman"/>
        </w:rPr>
      </w:pPr>
      <w:r>
        <w:rPr>
          <w:rFonts w:ascii="Times New Roman" w:hAnsi="Times New Roman" w:cs="Times New Roman"/>
        </w:rPr>
        <w:t xml:space="preserve">Planning Director Ferro stated they were working on the short-term rental </w:t>
      </w:r>
      <w:r w:rsidR="00E80BB5">
        <w:rPr>
          <w:rFonts w:ascii="Times New Roman" w:hAnsi="Times New Roman" w:cs="Times New Roman"/>
        </w:rPr>
        <w:t xml:space="preserve">issue, and he had just sent the </w:t>
      </w:r>
      <w:r w:rsidR="008B337D">
        <w:rPr>
          <w:rFonts w:ascii="Times New Roman" w:hAnsi="Times New Roman" w:cs="Times New Roman"/>
        </w:rPr>
        <w:t xml:space="preserve">draft </w:t>
      </w:r>
      <w:r w:rsidR="00E80BB5">
        <w:rPr>
          <w:rFonts w:ascii="Times New Roman" w:hAnsi="Times New Roman" w:cs="Times New Roman"/>
        </w:rPr>
        <w:t xml:space="preserve">ordinances to legal counsel for review </w:t>
      </w:r>
      <w:r w:rsidR="008B337D">
        <w:rPr>
          <w:rFonts w:ascii="Times New Roman" w:hAnsi="Times New Roman" w:cs="Times New Roman"/>
        </w:rPr>
        <w:t>and is expecting revisions</w:t>
      </w:r>
      <w:r w:rsidR="00E80BB5">
        <w:rPr>
          <w:rFonts w:ascii="Times New Roman" w:hAnsi="Times New Roman" w:cs="Times New Roman"/>
        </w:rPr>
        <w:t xml:space="preserve"> by tomorrow.  </w:t>
      </w:r>
    </w:p>
    <w:p w:rsidR="00372399" w:rsidRDefault="00E80BB5" w:rsidP="00A47E91">
      <w:pPr>
        <w:pStyle w:val="NoSpacing"/>
        <w:spacing w:after="120"/>
        <w:rPr>
          <w:rFonts w:ascii="Times New Roman" w:hAnsi="Times New Roman" w:cs="Times New Roman"/>
        </w:rPr>
      </w:pPr>
      <w:r>
        <w:rPr>
          <w:rFonts w:ascii="Times New Roman" w:hAnsi="Times New Roman" w:cs="Times New Roman"/>
        </w:rPr>
        <w:t>C</w:t>
      </w:r>
      <w:r w:rsidR="008351B6">
        <w:rPr>
          <w:rFonts w:ascii="Times New Roman" w:hAnsi="Times New Roman" w:cs="Times New Roman"/>
        </w:rPr>
        <w:t xml:space="preserve">hair Leisman stated that a date needs to be set for the </w:t>
      </w:r>
      <w:r w:rsidR="00103A62">
        <w:rPr>
          <w:rFonts w:ascii="Times New Roman" w:hAnsi="Times New Roman" w:cs="Times New Roman"/>
        </w:rPr>
        <w:t xml:space="preserve">East Fulton Street Industrial Corridor Use Regulations </w:t>
      </w:r>
      <w:r w:rsidR="008351B6">
        <w:rPr>
          <w:rFonts w:ascii="Times New Roman" w:hAnsi="Times New Roman" w:cs="Times New Roman"/>
        </w:rPr>
        <w:t>subcommittee.</w:t>
      </w:r>
    </w:p>
    <w:p w:rsidR="00DC724D" w:rsidRPr="00DC724D" w:rsidRDefault="00DC724D" w:rsidP="00A47E91">
      <w:pPr>
        <w:pStyle w:val="NoSpacing"/>
        <w:spacing w:after="120"/>
        <w:rPr>
          <w:rFonts w:ascii="Times New Roman" w:hAnsi="Times New Roman" w:cs="Times New Roman"/>
          <w:sz w:val="16"/>
          <w:szCs w:val="16"/>
        </w:rPr>
      </w:pPr>
    </w:p>
    <w:p w:rsidR="00372399" w:rsidRDefault="00372399" w:rsidP="00A47E91">
      <w:pPr>
        <w:pStyle w:val="NoSpacing"/>
        <w:spacing w:after="120"/>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P</w:t>
      </w:r>
      <w:r w:rsidRPr="009C456E">
        <w:rPr>
          <w:rFonts w:ascii="Times New Roman" w:hAnsi="Times New Roman" w:cs="Times New Roman"/>
          <w:b/>
        </w:rPr>
        <w:t>UBLIC COMMENT</w:t>
      </w:r>
    </w:p>
    <w:p w:rsidR="00A47E91" w:rsidRDefault="008351B6" w:rsidP="00B243A5">
      <w:pPr>
        <w:pStyle w:val="NoSpacing"/>
        <w:spacing w:after="120"/>
        <w:rPr>
          <w:rFonts w:ascii="Times New Roman" w:hAnsi="Times New Roman" w:cs="Times New Roman"/>
        </w:rPr>
      </w:pPr>
      <w:r>
        <w:rPr>
          <w:rFonts w:ascii="Times New Roman" w:hAnsi="Times New Roman" w:cs="Times New Roman"/>
        </w:rPr>
        <w:t>Bob Starkey</w:t>
      </w:r>
      <w:r w:rsidR="00E80BB5">
        <w:rPr>
          <w:rFonts w:ascii="Times New Roman" w:hAnsi="Times New Roman" w:cs="Times New Roman"/>
        </w:rPr>
        <w:t>, 249 Creek Run Drive</w:t>
      </w:r>
      <w:r>
        <w:rPr>
          <w:rFonts w:ascii="Times New Roman" w:hAnsi="Times New Roman" w:cs="Times New Roman"/>
        </w:rPr>
        <w:t xml:space="preserve"> asked if there was any progress on Vitale’s violations.  Planning </w:t>
      </w:r>
      <w:r w:rsidR="00063235">
        <w:rPr>
          <w:rFonts w:ascii="Times New Roman" w:hAnsi="Times New Roman" w:cs="Times New Roman"/>
        </w:rPr>
        <w:t xml:space="preserve">Director Ferro stated there has </w:t>
      </w:r>
      <w:r>
        <w:rPr>
          <w:rFonts w:ascii="Times New Roman" w:hAnsi="Times New Roman" w:cs="Times New Roman"/>
        </w:rPr>
        <w:t>been one meeting</w:t>
      </w:r>
      <w:r w:rsidR="00063235">
        <w:rPr>
          <w:rFonts w:ascii="Times New Roman" w:hAnsi="Times New Roman" w:cs="Times New Roman"/>
        </w:rPr>
        <w:t xml:space="preserve"> with the owner</w:t>
      </w:r>
      <w:r>
        <w:rPr>
          <w:rFonts w:ascii="Times New Roman" w:hAnsi="Times New Roman" w:cs="Times New Roman"/>
        </w:rPr>
        <w:t xml:space="preserve"> and he was waiting for proposed solutions</w:t>
      </w:r>
      <w:r w:rsidR="00063235">
        <w:rPr>
          <w:rFonts w:ascii="Times New Roman" w:hAnsi="Times New Roman" w:cs="Times New Roman"/>
        </w:rPr>
        <w:t xml:space="preserve"> from them</w:t>
      </w:r>
      <w:r>
        <w:rPr>
          <w:rFonts w:ascii="Times New Roman" w:hAnsi="Times New Roman" w:cs="Times New Roman"/>
        </w:rPr>
        <w:t>.</w:t>
      </w:r>
      <w:r w:rsidR="00CB3C07">
        <w:rPr>
          <w:rFonts w:ascii="Times New Roman" w:hAnsi="Times New Roman" w:cs="Times New Roman"/>
        </w:rPr>
        <w:t xml:space="preserve">  He also stated that</w:t>
      </w:r>
      <w:r w:rsidR="00063235">
        <w:rPr>
          <w:rFonts w:ascii="Times New Roman" w:hAnsi="Times New Roman" w:cs="Times New Roman"/>
        </w:rPr>
        <w:t xml:space="preserve"> corrective work</w:t>
      </w:r>
      <w:r w:rsidR="00CB3C07">
        <w:rPr>
          <w:rFonts w:ascii="Times New Roman" w:hAnsi="Times New Roman" w:cs="Times New Roman"/>
        </w:rPr>
        <w:t xml:space="preserve"> may not be possible yet this year because of the time of year and they would be working toward solutions next </w:t>
      </w:r>
      <w:r w:rsidR="00063235">
        <w:rPr>
          <w:rFonts w:ascii="Times New Roman" w:hAnsi="Times New Roman" w:cs="Times New Roman"/>
        </w:rPr>
        <w:t>spring</w:t>
      </w:r>
      <w:r w:rsidR="00CB3C07">
        <w:rPr>
          <w:rFonts w:ascii="Times New Roman" w:hAnsi="Times New Roman" w:cs="Times New Roman"/>
        </w:rPr>
        <w:t>.  Starkey stated it was not fair to others who do what they are supposed to do.</w:t>
      </w:r>
    </w:p>
    <w:p w:rsidR="00B243A5" w:rsidRPr="00DC724D" w:rsidRDefault="00B243A5" w:rsidP="00B243A5">
      <w:pPr>
        <w:pStyle w:val="NoSpacing"/>
        <w:spacing w:after="120"/>
        <w:rPr>
          <w:rFonts w:ascii="Times New Roman" w:hAnsi="Times New Roman" w:cs="Times New Roman"/>
          <w:sz w:val="16"/>
          <w:szCs w:val="16"/>
        </w:rPr>
      </w:pPr>
    </w:p>
    <w:p w:rsidR="00372399" w:rsidRPr="009C456E" w:rsidRDefault="00372399" w:rsidP="00A47E91">
      <w:pPr>
        <w:pStyle w:val="NoSpacing"/>
        <w:spacing w:after="120"/>
        <w:rPr>
          <w:rFonts w:ascii="Times New Roman" w:hAnsi="Times New Roman" w:cs="Times New Roman"/>
          <w:b/>
          <w:bCs/>
        </w:rPr>
      </w:pPr>
      <w:r w:rsidRPr="009C456E">
        <w:rPr>
          <w:rFonts w:ascii="Times New Roman" w:hAnsi="Times New Roman" w:cs="Times New Roman"/>
          <w:b/>
          <w:bCs/>
        </w:rPr>
        <w:t>X.</w:t>
      </w:r>
      <w:r w:rsidRPr="009C456E">
        <w:rPr>
          <w:rFonts w:ascii="Times New Roman" w:hAnsi="Times New Roman" w:cs="Times New Roman"/>
          <w:b/>
          <w:bCs/>
        </w:rPr>
        <w:tab/>
        <w:t>ADJOURNMENT</w:t>
      </w:r>
    </w:p>
    <w:p w:rsidR="00372399" w:rsidRPr="009C456E" w:rsidRDefault="00372399" w:rsidP="00A47E91">
      <w:pPr>
        <w:pStyle w:val="NoSpacing"/>
        <w:spacing w:after="120"/>
        <w:rPr>
          <w:rFonts w:ascii="Times New Roman" w:hAnsi="Times New Roman" w:cs="Times New Roman"/>
        </w:rPr>
      </w:pPr>
      <w:r w:rsidRPr="009C456E">
        <w:rPr>
          <w:rFonts w:ascii="Times New Roman" w:hAnsi="Times New Roman" w:cs="Times New Roman"/>
          <w:bCs/>
        </w:rPr>
        <w:t>Motion by</w:t>
      </w:r>
      <w:r w:rsidR="00E860D2">
        <w:rPr>
          <w:rFonts w:ascii="Times New Roman" w:hAnsi="Times New Roman" w:cs="Times New Roman"/>
          <w:bCs/>
        </w:rPr>
        <w:t xml:space="preserve"> Jacobs</w:t>
      </w:r>
      <w:r>
        <w:rPr>
          <w:rFonts w:ascii="Times New Roman" w:hAnsi="Times New Roman" w:cs="Times New Roman"/>
          <w:bCs/>
        </w:rPr>
        <w:t xml:space="preserve">, supported by </w:t>
      </w:r>
      <w:r w:rsidR="00E860D2">
        <w:rPr>
          <w:rFonts w:ascii="Times New Roman" w:hAnsi="Times New Roman" w:cs="Times New Roman"/>
          <w:bCs/>
        </w:rPr>
        <w:t>Carter</w:t>
      </w:r>
      <w:r>
        <w:rPr>
          <w:rFonts w:ascii="Times New Roman" w:hAnsi="Times New Roman" w:cs="Times New Roman"/>
          <w:bCs/>
        </w:rPr>
        <w:t>, to a</w:t>
      </w:r>
      <w:r w:rsidRPr="009C456E">
        <w:rPr>
          <w:rFonts w:ascii="Times New Roman" w:hAnsi="Times New Roman" w:cs="Times New Roman"/>
          <w:bCs/>
        </w:rPr>
        <w:t xml:space="preserve">djourn </w:t>
      </w:r>
      <w:r w:rsidRPr="009C456E">
        <w:rPr>
          <w:rFonts w:ascii="Times New Roman" w:hAnsi="Times New Roman" w:cs="Times New Roman"/>
        </w:rPr>
        <w:t xml:space="preserve">at </w:t>
      </w:r>
      <w:r w:rsidR="00E860D2">
        <w:rPr>
          <w:rFonts w:ascii="Times New Roman" w:hAnsi="Times New Roman" w:cs="Times New Roman"/>
        </w:rPr>
        <w:t>7:48</w:t>
      </w:r>
      <w:r w:rsidRPr="009C456E">
        <w:rPr>
          <w:rFonts w:ascii="Times New Roman" w:hAnsi="Times New Roman" w:cs="Times New Roman"/>
        </w:rPr>
        <w:t xml:space="preserve"> p.m.  Motion passed unanimously.</w:t>
      </w:r>
    </w:p>
    <w:p w:rsidR="00B8452B" w:rsidRPr="009C456E" w:rsidRDefault="00B8452B" w:rsidP="00A47E91">
      <w:pPr>
        <w:pStyle w:val="NoSpacing"/>
        <w:spacing w:after="120"/>
        <w:rPr>
          <w:rFonts w:ascii="Times New Roman" w:hAnsi="Times New Roman" w:cs="Times New Roman"/>
        </w:rPr>
      </w:pPr>
    </w:p>
    <w:p w:rsidR="00372399" w:rsidRDefault="00372399" w:rsidP="00DC724D">
      <w:pPr>
        <w:pStyle w:val="NoSpacing"/>
        <w:spacing w:after="120"/>
        <w:rPr>
          <w:rFonts w:ascii="Times New Roman" w:hAnsi="Times New Roman" w:cs="Times New Roman"/>
        </w:rPr>
      </w:pPr>
      <w:r w:rsidRPr="009C456E">
        <w:rPr>
          <w:rFonts w:ascii="Times New Roman" w:hAnsi="Times New Roman" w:cs="Times New Roman"/>
        </w:rPr>
        <w:t>Respectfully submitted,</w:t>
      </w:r>
    </w:p>
    <w:p w:rsidR="00F761CE" w:rsidRPr="009C456E" w:rsidRDefault="00F761CE" w:rsidP="00372399">
      <w:pPr>
        <w:pStyle w:val="NoSpacing"/>
        <w:rPr>
          <w:rFonts w:ascii="Times New Roman" w:hAnsi="Times New Roman" w:cs="Times New Roman"/>
        </w:rPr>
      </w:pPr>
    </w:p>
    <w:p w:rsidR="00372399" w:rsidRPr="009C456E" w:rsidRDefault="00372399" w:rsidP="00372399">
      <w:pPr>
        <w:pStyle w:val="NoSpacing"/>
        <w:rPr>
          <w:rFonts w:ascii="Times New Roman" w:hAnsi="Times New Roman" w:cs="Times New Roman"/>
        </w:rPr>
      </w:pPr>
      <w:r w:rsidRPr="009C456E">
        <w:rPr>
          <w:rFonts w:ascii="Times New Roman" w:hAnsi="Times New Roman" w:cs="Times New Roman"/>
        </w:rPr>
        <w:t>______________________________</w:t>
      </w:r>
    </w:p>
    <w:p w:rsidR="00372399" w:rsidRPr="009C456E" w:rsidRDefault="00372399" w:rsidP="00372399">
      <w:pPr>
        <w:pStyle w:val="NoSpacing"/>
        <w:rPr>
          <w:rFonts w:ascii="Times New Roman" w:hAnsi="Times New Roman" w:cs="Times New Roman"/>
        </w:rPr>
      </w:pPr>
      <w:r w:rsidRPr="009C456E">
        <w:rPr>
          <w:rFonts w:ascii="Times New Roman" w:hAnsi="Times New Roman" w:cs="Times New Roman"/>
        </w:rPr>
        <w:t>Jacqueline Smith</w:t>
      </w:r>
    </w:p>
    <w:p w:rsidR="00372399" w:rsidRPr="009C456E" w:rsidRDefault="00372399" w:rsidP="00372399">
      <w:pPr>
        <w:pStyle w:val="NoSpacing"/>
        <w:rPr>
          <w:rFonts w:ascii="Times New Roman" w:hAnsi="Times New Roman" w:cs="Times New Roman"/>
        </w:rPr>
      </w:pPr>
      <w:r w:rsidRPr="009C456E">
        <w:rPr>
          <w:rFonts w:ascii="Times New Roman" w:hAnsi="Times New Roman" w:cs="Times New Roman"/>
        </w:rPr>
        <w:t>Ada Township Clerk</w:t>
      </w:r>
    </w:p>
    <w:p w:rsidR="001B58EF" w:rsidRDefault="00F761CE" w:rsidP="00DC724D">
      <w:pPr>
        <w:pStyle w:val="NoSpacing"/>
        <w:tabs>
          <w:tab w:val="left" w:pos="3540"/>
        </w:tabs>
      </w:pPr>
      <w:proofErr w:type="spellStart"/>
      <w:r>
        <w:rPr>
          <w:rFonts w:ascii="Times New Roman" w:hAnsi="Times New Roman" w:cs="Times New Roman"/>
        </w:rPr>
        <w:t>js</w:t>
      </w:r>
      <w:proofErr w:type="spellEnd"/>
    </w:p>
    <w:sectPr w:rsidR="001B58EF" w:rsidSect="00A7103A">
      <w:headerReference w:type="default" r:id="rId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B5" w:rsidRDefault="00B8452B">
      <w:r>
        <w:separator/>
      </w:r>
    </w:p>
  </w:endnote>
  <w:endnote w:type="continuationSeparator" w:id="0">
    <w:p w:rsidR="000163B5" w:rsidRDefault="00B8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B5" w:rsidRDefault="00B8452B">
      <w:r>
        <w:separator/>
      </w:r>
    </w:p>
  </w:footnote>
  <w:footnote w:type="continuationSeparator" w:id="0">
    <w:p w:rsidR="000163B5" w:rsidRDefault="00B8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48" w:rsidRPr="00A7103A" w:rsidRDefault="006F4B15">
    <w:pPr>
      <w:pStyle w:val="Header"/>
      <w:rPr>
        <w:sz w:val="18"/>
        <w:szCs w:val="18"/>
      </w:rPr>
    </w:pPr>
    <w:smartTag w:uri="urn:schemas-microsoft-com:office:smarttags" w:element="PlaceName">
      <w:smartTag w:uri="urn:schemas-microsoft-com:office:smarttags" w:element="place">
        <w:r w:rsidRPr="00A7103A">
          <w:rPr>
            <w:sz w:val="18"/>
            <w:szCs w:val="18"/>
          </w:rPr>
          <w:t>Ada</w:t>
        </w:r>
      </w:smartTag>
      <w:r w:rsidRPr="00A7103A">
        <w:rPr>
          <w:sz w:val="18"/>
          <w:szCs w:val="18"/>
        </w:rPr>
        <w:t xml:space="preserve"> </w:t>
      </w:r>
      <w:smartTag w:uri="urn:schemas-microsoft-com:office:smarttags" w:element="PlaceType">
        <w:r w:rsidRPr="00A7103A">
          <w:rPr>
            <w:sz w:val="18"/>
            <w:szCs w:val="18"/>
          </w:rPr>
          <w:t>Township</w:t>
        </w:r>
      </w:smartTag>
    </w:smartTag>
    <w:r w:rsidRPr="00A7103A">
      <w:rPr>
        <w:sz w:val="18"/>
        <w:szCs w:val="18"/>
      </w:rPr>
      <w:t xml:space="preserve"> Planning Commission</w:t>
    </w:r>
  </w:p>
  <w:p w:rsidR="004E2648" w:rsidRPr="00A7103A" w:rsidRDefault="006F4B15">
    <w:pPr>
      <w:pStyle w:val="Header"/>
      <w:rPr>
        <w:sz w:val="18"/>
        <w:szCs w:val="18"/>
      </w:rPr>
    </w:pPr>
    <w:r w:rsidRPr="00A7103A">
      <w:rPr>
        <w:sz w:val="18"/>
        <w:szCs w:val="18"/>
      </w:rPr>
      <w:t xml:space="preserve">Minutes of the </w:t>
    </w:r>
    <w:r w:rsidR="00E860D2">
      <w:rPr>
        <w:sz w:val="18"/>
        <w:szCs w:val="18"/>
      </w:rPr>
      <w:t>November 16</w:t>
    </w:r>
    <w:r>
      <w:rPr>
        <w:sz w:val="18"/>
        <w:szCs w:val="18"/>
      </w:rPr>
      <w:t>,</w:t>
    </w:r>
    <w:r w:rsidRPr="00A7103A">
      <w:rPr>
        <w:sz w:val="18"/>
        <w:szCs w:val="18"/>
      </w:rPr>
      <w:t xml:space="preserve"> 2017 Meeting</w:t>
    </w:r>
  </w:p>
  <w:p w:rsidR="004E2648" w:rsidRPr="00A7103A" w:rsidRDefault="006F4B15">
    <w:pPr>
      <w:pStyle w:val="Header"/>
      <w:rPr>
        <w:sz w:val="18"/>
        <w:szCs w:val="18"/>
      </w:rPr>
    </w:pPr>
    <w:r w:rsidRPr="00A7103A">
      <w:rPr>
        <w:sz w:val="18"/>
        <w:szCs w:val="18"/>
      </w:rPr>
      <w:t xml:space="preserve">Page </w:t>
    </w:r>
    <w:r w:rsidRPr="00A7103A">
      <w:rPr>
        <w:bCs/>
        <w:sz w:val="18"/>
        <w:szCs w:val="18"/>
      </w:rPr>
      <w:fldChar w:fldCharType="begin"/>
    </w:r>
    <w:r w:rsidRPr="00A7103A">
      <w:rPr>
        <w:bCs/>
        <w:sz w:val="18"/>
        <w:szCs w:val="18"/>
      </w:rPr>
      <w:instrText xml:space="preserve"> PAGE  \* Arabic  \* MERGEFORMAT </w:instrText>
    </w:r>
    <w:r w:rsidRPr="00A7103A">
      <w:rPr>
        <w:bCs/>
        <w:sz w:val="18"/>
        <w:szCs w:val="18"/>
      </w:rPr>
      <w:fldChar w:fldCharType="separate"/>
    </w:r>
    <w:r w:rsidR="0062332C">
      <w:rPr>
        <w:bCs/>
        <w:noProof/>
        <w:sz w:val="18"/>
        <w:szCs w:val="18"/>
      </w:rPr>
      <w:t>4</w:t>
    </w:r>
    <w:r w:rsidRPr="00A7103A">
      <w:rPr>
        <w:bCs/>
        <w:sz w:val="18"/>
        <w:szCs w:val="18"/>
      </w:rPr>
      <w:fldChar w:fldCharType="end"/>
    </w:r>
    <w:r w:rsidRPr="00A7103A">
      <w:rPr>
        <w:sz w:val="18"/>
        <w:szCs w:val="18"/>
      </w:rPr>
      <w:t xml:space="preserve"> of </w:t>
    </w:r>
    <w:fldSimple w:instr=" NUMPAGES  \* Arabic  \* MERGEFORMAT ">
      <w:r w:rsidR="0062332C" w:rsidRPr="0062332C">
        <w:rPr>
          <w:bCs/>
          <w:noProof/>
          <w:sz w:val="18"/>
          <w:szCs w:val="18"/>
        </w:rPr>
        <w:t>4</w:t>
      </w:r>
    </w:fldSimple>
  </w:p>
  <w:p w:rsidR="004E2648" w:rsidRDefault="0062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1FA"/>
    <w:multiLevelType w:val="hybridMultilevel"/>
    <w:tmpl w:val="48320708"/>
    <w:lvl w:ilvl="0" w:tplc="97761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6842E9"/>
    <w:multiLevelType w:val="hybridMultilevel"/>
    <w:tmpl w:val="164E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30F6E"/>
    <w:multiLevelType w:val="hybridMultilevel"/>
    <w:tmpl w:val="42B222C4"/>
    <w:lvl w:ilvl="0" w:tplc="B61E3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01329D"/>
    <w:multiLevelType w:val="hybridMultilevel"/>
    <w:tmpl w:val="F398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53F02"/>
    <w:multiLevelType w:val="hybridMultilevel"/>
    <w:tmpl w:val="49CEC1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B3451C1"/>
    <w:multiLevelType w:val="hybridMultilevel"/>
    <w:tmpl w:val="8CBA2E76"/>
    <w:lvl w:ilvl="0" w:tplc="1E726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99"/>
    <w:rsid w:val="000163B5"/>
    <w:rsid w:val="00057E85"/>
    <w:rsid w:val="00063235"/>
    <w:rsid w:val="00084644"/>
    <w:rsid w:val="00103A62"/>
    <w:rsid w:val="00191650"/>
    <w:rsid w:val="001942E5"/>
    <w:rsid w:val="001B58EF"/>
    <w:rsid w:val="001B6FC1"/>
    <w:rsid w:val="00210CAF"/>
    <w:rsid w:val="00213D58"/>
    <w:rsid w:val="002F1648"/>
    <w:rsid w:val="00372399"/>
    <w:rsid w:val="00373D10"/>
    <w:rsid w:val="00383F25"/>
    <w:rsid w:val="00421D7E"/>
    <w:rsid w:val="004B6D2B"/>
    <w:rsid w:val="004D3679"/>
    <w:rsid w:val="00521D9A"/>
    <w:rsid w:val="005374DF"/>
    <w:rsid w:val="00584CB8"/>
    <w:rsid w:val="0062332C"/>
    <w:rsid w:val="006F4B15"/>
    <w:rsid w:val="00765967"/>
    <w:rsid w:val="0078314D"/>
    <w:rsid w:val="007B693B"/>
    <w:rsid w:val="008351B6"/>
    <w:rsid w:val="008B337D"/>
    <w:rsid w:val="00921F0E"/>
    <w:rsid w:val="00927298"/>
    <w:rsid w:val="00955315"/>
    <w:rsid w:val="00970C5F"/>
    <w:rsid w:val="009817D7"/>
    <w:rsid w:val="009D6056"/>
    <w:rsid w:val="009E0226"/>
    <w:rsid w:val="00A01C5B"/>
    <w:rsid w:val="00A06D7F"/>
    <w:rsid w:val="00A11510"/>
    <w:rsid w:val="00A31E47"/>
    <w:rsid w:val="00A369FC"/>
    <w:rsid w:val="00A47E91"/>
    <w:rsid w:val="00A54704"/>
    <w:rsid w:val="00B243A5"/>
    <w:rsid w:val="00B50084"/>
    <w:rsid w:val="00B535C8"/>
    <w:rsid w:val="00B81BB8"/>
    <w:rsid w:val="00B8452B"/>
    <w:rsid w:val="00BC35CC"/>
    <w:rsid w:val="00BF1C39"/>
    <w:rsid w:val="00C13FCB"/>
    <w:rsid w:val="00C96970"/>
    <w:rsid w:val="00CB3C07"/>
    <w:rsid w:val="00CF1DA0"/>
    <w:rsid w:val="00D03346"/>
    <w:rsid w:val="00D2016F"/>
    <w:rsid w:val="00D74A54"/>
    <w:rsid w:val="00DC724D"/>
    <w:rsid w:val="00DC77DF"/>
    <w:rsid w:val="00DE292B"/>
    <w:rsid w:val="00E41939"/>
    <w:rsid w:val="00E66C25"/>
    <w:rsid w:val="00E80BB5"/>
    <w:rsid w:val="00E860D2"/>
    <w:rsid w:val="00E9363F"/>
    <w:rsid w:val="00EF432C"/>
    <w:rsid w:val="00EF5321"/>
    <w:rsid w:val="00F018DF"/>
    <w:rsid w:val="00F076D4"/>
    <w:rsid w:val="00F103C3"/>
    <w:rsid w:val="00F761CE"/>
    <w:rsid w:val="00F8292C"/>
    <w:rsid w:val="00F9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09E116-5AB1-4551-B20B-FD835939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72399"/>
    <w:pPr>
      <w:spacing w:after="0" w:line="240" w:lineRule="auto"/>
    </w:pPr>
    <w:rPr>
      <w:rFonts w:ascii="Calibri" w:eastAsia="Times New Roman" w:hAnsi="Calibri" w:cs="Calibri"/>
    </w:rPr>
  </w:style>
  <w:style w:type="paragraph" w:styleId="Header">
    <w:name w:val="header"/>
    <w:basedOn w:val="Normal"/>
    <w:link w:val="HeaderChar"/>
    <w:uiPriority w:val="99"/>
    <w:rsid w:val="00372399"/>
    <w:pPr>
      <w:tabs>
        <w:tab w:val="center" w:pos="4320"/>
        <w:tab w:val="right" w:pos="8640"/>
      </w:tabs>
    </w:pPr>
  </w:style>
  <w:style w:type="character" w:customStyle="1" w:styleId="HeaderChar">
    <w:name w:val="Header Char"/>
    <w:basedOn w:val="DefaultParagraphFont"/>
    <w:link w:val="Header"/>
    <w:uiPriority w:val="99"/>
    <w:rsid w:val="00372399"/>
    <w:rPr>
      <w:rFonts w:ascii="Times New Roman" w:eastAsia="Times New Roman" w:hAnsi="Times New Roman" w:cs="Times New Roman"/>
      <w:sz w:val="24"/>
      <w:szCs w:val="24"/>
    </w:rPr>
  </w:style>
  <w:style w:type="paragraph" w:customStyle="1" w:styleId="Default">
    <w:name w:val="Default"/>
    <w:rsid w:val="0037239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99"/>
    <w:qFormat/>
    <w:rsid w:val="00372399"/>
    <w:pPr>
      <w:ind w:left="720"/>
    </w:pPr>
    <w:rPr>
      <w:rFonts w:ascii="Arial" w:hAnsi="Arial"/>
      <w:sz w:val="22"/>
      <w:szCs w:val="20"/>
    </w:rPr>
  </w:style>
  <w:style w:type="paragraph" w:styleId="Footer">
    <w:name w:val="footer"/>
    <w:basedOn w:val="Normal"/>
    <w:link w:val="FooterChar"/>
    <w:uiPriority w:val="99"/>
    <w:unhideWhenUsed/>
    <w:rsid w:val="00E860D2"/>
    <w:pPr>
      <w:tabs>
        <w:tab w:val="center" w:pos="4680"/>
        <w:tab w:val="right" w:pos="9360"/>
      </w:tabs>
    </w:pPr>
  </w:style>
  <w:style w:type="character" w:customStyle="1" w:styleId="FooterChar">
    <w:name w:val="Footer Char"/>
    <w:basedOn w:val="DefaultParagraphFont"/>
    <w:link w:val="Footer"/>
    <w:uiPriority w:val="99"/>
    <w:rsid w:val="00E860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41</cp:revision>
  <cp:lastPrinted>2017-12-18T17:47:00Z</cp:lastPrinted>
  <dcterms:created xsi:type="dcterms:W3CDTF">2017-11-20T14:56:00Z</dcterms:created>
  <dcterms:modified xsi:type="dcterms:W3CDTF">2017-12-19T13:44:00Z</dcterms:modified>
</cp:coreProperties>
</file>