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7C6" w:rsidRDefault="00F63C4A" w:rsidP="00BD3316">
      <w:pPr>
        <w:spacing w:after="0"/>
        <w:contextualSpacing/>
        <w:jc w:val="center"/>
        <w:rPr>
          <w:rFonts w:ascii="Arial" w:hAnsi="Arial" w:cs="Arial"/>
          <w:b/>
          <w:sz w:val="20"/>
          <w:szCs w:val="20"/>
        </w:rPr>
      </w:pPr>
      <w:r w:rsidRPr="00F63C4A">
        <w:rPr>
          <w:rFonts w:ascii="Arial" w:hAnsi="Arial" w:cs="Arial"/>
          <w:b/>
          <w:noProof/>
          <w:sz w:val="20"/>
          <w:szCs w:val="20"/>
        </w:rPr>
        <w:drawing>
          <wp:inline distT="0" distB="0" distL="0" distR="0">
            <wp:extent cx="1330229" cy="805218"/>
            <wp:effectExtent l="0" t="0" r="3810" b="0"/>
            <wp:docPr id="1" name="Picture 1" descr="C:\Users\JackieS\Desktop\Ada-Townshi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ckieS\Desktop\Ada-Township-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60337" cy="823443"/>
                    </a:xfrm>
                    <a:prstGeom prst="rect">
                      <a:avLst/>
                    </a:prstGeom>
                    <a:noFill/>
                    <a:ln>
                      <a:noFill/>
                    </a:ln>
                  </pic:spPr>
                </pic:pic>
              </a:graphicData>
            </a:graphic>
          </wp:inline>
        </w:drawing>
      </w:r>
    </w:p>
    <w:p w:rsidR="00F63C4A" w:rsidRDefault="00F63C4A" w:rsidP="00BD3316">
      <w:pPr>
        <w:spacing w:after="0"/>
        <w:contextualSpacing/>
        <w:jc w:val="center"/>
        <w:rPr>
          <w:rFonts w:ascii="Arial" w:hAnsi="Arial" w:cs="Arial"/>
          <w:b/>
          <w:sz w:val="20"/>
          <w:szCs w:val="20"/>
        </w:rPr>
      </w:pPr>
    </w:p>
    <w:p w:rsidR="00F63C4A" w:rsidRDefault="00F63C4A" w:rsidP="00BD3316">
      <w:pPr>
        <w:spacing w:after="0"/>
        <w:contextualSpacing/>
        <w:jc w:val="center"/>
        <w:rPr>
          <w:rFonts w:ascii="Arial" w:hAnsi="Arial" w:cs="Arial"/>
          <w:b/>
          <w:sz w:val="20"/>
          <w:szCs w:val="20"/>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ADA TOWNSHIP ZONING BOARD OF APPEALS</w:t>
      </w:r>
    </w:p>
    <w:p w:rsidR="00BD3316" w:rsidRPr="00B52CE4" w:rsidRDefault="00BD3316" w:rsidP="00BD3316">
      <w:pPr>
        <w:spacing w:after="0"/>
        <w:contextualSpacing/>
        <w:jc w:val="center"/>
        <w:rPr>
          <w:rFonts w:ascii="Arial" w:hAnsi="Arial" w:cs="Arial"/>
          <w:b/>
          <w:sz w:val="20"/>
          <w:szCs w:val="20"/>
        </w:rPr>
      </w:pPr>
      <w:r w:rsidRPr="00B52CE4">
        <w:rPr>
          <w:rFonts w:ascii="Arial" w:hAnsi="Arial" w:cs="Arial"/>
          <w:b/>
          <w:sz w:val="20"/>
          <w:szCs w:val="20"/>
        </w:rPr>
        <w:t xml:space="preserve">MINUTES OF THE TUESDAY, </w:t>
      </w:r>
      <w:r w:rsidR="00AD3EB9">
        <w:rPr>
          <w:rFonts w:ascii="Arial" w:hAnsi="Arial" w:cs="Arial"/>
          <w:b/>
          <w:sz w:val="20"/>
          <w:szCs w:val="20"/>
        </w:rPr>
        <w:t>JUNE 6</w:t>
      </w:r>
      <w:r>
        <w:rPr>
          <w:rFonts w:ascii="Arial" w:hAnsi="Arial" w:cs="Arial"/>
          <w:b/>
          <w:sz w:val="20"/>
          <w:szCs w:val="20"/>
        </w:rPr>
        <w:t>, 2017</w:t>
      </w:r>
      <w:r w:rsidRPr="00B52CE4">
        <w:rPr>
          <w:rFonts w:ascii="Arial" w:hAnsi="Arial" w:cs="Arial"/>
          <w:b/>
          <w:sz w:val="20"/>
          <w:szCs w:val="20"/>
        </w:rPr>
        <w:t>, REGULAR MEETING</w:t>
      </w:r>
    </w:p>
    <w:p w:rsidR="00BD3316" w:rsidRPr="00C057C6" w:rsidRDefault="00BD3316" w:rsidP="00BD3316">
      <w:pPr>
        <w:pStyle w:val="ListParagraph"/>
        <w:spacing w:after="0"/>
        <w:ind w:left="0"/>
        <w:jc w:val="both"/>
        <w:rPr>
          <w:rFonts w:ascii="Arial" w:hAnsi="Arial" w:cs="Arial"/>
          <w:sz w:val="14"/>
          <w:szCs w:val="14"/>
        </w:rPr>
      </w:pPr>
    </w:p>
    <w:p w:rsidR="00BD3316" w:rsidRPr="00C057C6" w:rsidRDefault="00BD3316" w:rsidP="00BD3316">
      <w:pPr>
        <w:pStyle w:val="ListParagraph"/>
        <w:spacing w:after="0"/>
        <w:ind w:left="0"/>
        <w:jc w:val="both"/>
        <w:rPr>
          <w:rFonts w:ascii="Arial" w:hAnsi="Arial" w:cs="Arial"/>
          <w:sz w:val="14"/>
          <w:szCs w:val="14"/>
        </w:rPr>
      </w:pP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A regular meeting of the Ada Township Zoning Board of Appeals was held on Tuesday, </w:t>
      </w:r>
      <w:r w:rsidR="00AD3EB9">
        <w:rPr>
          <w:rFonts w:ascii="Arial" w:hAnsi="Arial" w:cs="Arial"/>
          <w:sz w:val="20"/>
          <w:szCs w:val="20"/>
        </w:rPr>
        <w:t>June 6</w:t>
      </w:r>
      <w:r>
        <w:rPr>
          <w:rFonts w:ascii="Arial" w:hAnsi="Arial" w:cs="Arial"/>
          <w:sz w:val="20"/>
          <w:szCs w:val="20"/>
        </w:rPr>
        <w:t>, 2017</w:t>
      </w:r>
      <w:r w:rsidRPr="00B52CE4">
        <w:rPr>
          <w:rFonts w:ascii="Arial" w:hAnsi="Arial" w:cs="Arial"/>
          <w:sz w:val="20"/>
          <w:szCs w:val="20"/>
        </w:rPr>
        <w:t>, 4:30 p.m., at the Ada Township Office, 7330 Thornapple River Drive, Ada, Michigan.</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CALL TO ORDER</w:t>
      </w:r>
    </w:p>
    <w:p w:rsidR="00BD3316" w:rsidRPr="00B52CE4" w:rsidRDefault="00BD3316" w:rsidP="00BD3316">
      <w:pPr>
        <w:spacing w:after="0"/>
        <w:contextualSpacing/>
        <w:jc w:val="center"/>
        <w:rPr>
          <w:rFonts w:ascii="Arial" w:hAnsi="Arial" w:cs="Arial"/>
          <w:b/>
          <w:sz w:val="20"/>
          <w:szCs w:val="20"/>
        </w:rPr>
      </w:pP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The meeting was called to order by </w:t>
      </w:r>
      <w:r>
        <w:rPr>
          <w:rFonts w:ascii="Arial" w:hAnsi="Arial" w:cs="Arial"/>
          <w:sz w:val="20"/>
          <w:szCs w:val="20"/>
        </w:rPr>
        <w:t>Chair Dixon</w:t>
      </w:r>
      <w:r w:rsidRPr="00B52CE4">
        <w:rPr>
          <w:rFonts w:ascii="Arial" w:hAnsi="Arial" w:cs="Arial"/>
          <w:sz w:val="20"/>
          <w:szCs w:val="20"/>
        </w:rPr>
        <w:t xml:space="preserve"> at 4:30 p.m.</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ROLL CALL</w:t>
      </w:r>
      <w:bookmarkStart w:id="0" w:name="_GoBack"/>
      <w:bookmarkEnd w:id="0"/>
    </w:p>
    <w:p w:rsidR="00BD3316" w:rsidRPr="00B52CE4" w:rsidRDefault="00BD3316" w:rsidP="00BD3316">
      <w:pPr>
        <w:spacing w:after="0"/>
        <w:contextualSpacing/>
        <w:jc w:val="center"/>
        <w:rPr>
          <w:rFonts w:ascii="Arial" w:hAnsi="Arial" w:cs="Arial"/>
          <w:b/>
          <w:sz w:val="20"/>
          <w:szCs w:val="20"/>
        </w:rPr>
      </w:pPr>
    </w:p>
    <w:p w:rsidR="00BD3316"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Members present:  </w:t>
      </w:r>
      <w:r w:rsidR="00591E78">
        <w:rPr>
          <w:rFonts w:ascii="Arial" w:hAnsi="Arial" w:cs="Arial"/>
          <w:sz w:val="20"/>
          <w:szCs w:val="20"/>
        </w:rPr>
        <w:t>Dixon, McNamara and Smith</w:t>
      </w:r>
    </w:p>
    <w:p w:rsidR="00BD3316" w:rsidRDefault="00BD3316" w:rsidP="00BD3316">
      <w:pPr>
        <w:spacing w:after="0"/>
        <w:contextualSpacing/>
        <w:jc w:val="both"/>
        <w:rPr>
          <w:rFonts w:ascii="Arial" w:hAnsi="Arial" w:cs="Arial"/>
          <w:sz w:val="20"/>
          <w:szCs w:val="20"/>
        </w:rPr>
      </w:pPr>
      <w:r>
        <w:rPr>
          <w:rFonts w:ascii="Arial" w:hAnsi="Arial" w:cs="Arial"/>
          <w:sz w:val="20"/>
          <w:szCs w:val="20"/>
        </w:rPr>
        <w:t xml:space="preserve">Members absent:  </w:t>
      </w:r>
      <w:r w:rsidR="00AD3EB9">
        <w:rPr>
          <w:rFonts w:ascii="Arial" w:hAnsi="Arial" w:cs="Arial"/>
          <w:sz w:val="20"/>
          <w:szCs w:val="20"/>
        </w:rPr>
        <w:t>Burton</w:t>
      </w:r>
    </w:p>
    <w:p w:rsidR="00BD3316" w:rsidRPr="00B52CE4" w:rsidRDefault="00591E78" w:rsidP="00BD3316">
      <w:pPr>
        <w:spacing w:after="0"/>
        <w:contextualSpacing/>
        <w:jc w:val="both"/>
        <w:rPr>
          <w:rFonts w:ascii="Arial" w:hAnsi="Arial" w:cs="Arial"/>
          <w:sz w:val="20"/>
          <w:szCs w:val="20"/>
        </w:rPr>
      </w:pPr>
      <w:r>
        <w:rPr>
          <w:rFonts w:ascii="Arial" w:hAnsi="Arial" w:cs="Arial"/>
          <w:sz w:val="20"/>
          <w:szCs w:val="20"/>
        </w:rPr>
        <w:t>Seats vacant:  One</w:t>
      </w: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Staff Present:  Bajdek</w:t>
      </w:r>
    </w:p>
    <w:p w:rsidR="00BD3316" w:rsidRPr="00B52CE4" w:rsidRDefault="00BD3316" w:rsidP="00BD3316">
      <w:pPr>
        <w:spacing w:after="0"/>
        <w:contextualSpacing/>
        <w:jc w:val="both"/>
        <w:rPr>
          <w:rFonts w:ascii="Arial" w:hAnsi="Arial" w:cs="Arial"/>
          <w:sz w:val="20"/>
          <w:szCs w:val="20"/>
        </w:rPr>
      </w:pPr>
      <w:r w:rsidRPr="00B52CE4">
        <w:rPr>
          <w:rFonts w:ascii="Arial" w:hAnsi="Arial" w:cs="Arial"/>
          <w:sz w:val="20"/>
          <w:szCs w:val="20"/>
        </w:rPr>
        <w:t xml:space="preserve">Public:  </w:t>
      </w:r>
      <w:r w:rsidR="00AD3EB9">
        <w:rPr>
          <w:rFonts w:ascii="Arial" w:hAnsi="Arial" w:cs="Arial"/>
          <w:sz w:val="20"/>
          <w:szCs w:val="20"/>
        </w:rPr>
        <w:t>Five</w:t>
      </w:r>
      <w:r w:rsidRPr="00B52CE4">
        <w:rPr>
          <w:rFonts w:ascii="Arial" w:hAnsi="Arial" w:cs="Arial"/>
          <w:sz w:val="20"/>
          <w:szCs w:val="20"/>
        </w:rPr>
        <w:t xml:space="preserve"> community members</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APPROVAL OF AGENDA</w:t>
      </w:r>
    </w:p>
    <w:p w:rsidR="00BD3316" w:rsidRDefault="00BD3316" w:rsidP="00BD3316">
      <w:pPr>
        <w:spacing w:after="0"/>
        <w:contextualSpacing/>
        <w:jc w:val="both"/>
        <w:rPr>
          <w:rFonts w:ascii="Arial" w:hAnsi="Arial" w:cs="Arial"/>
          <w:b/>
          <w:sz w:val="20"/>
          <w:szCs w:val="20"/>
        </w:rPr>
      </w:pPr>
    </w:p>
    <w:p w:rsidR="00BD3316" w:rsidRDefault="00BD3316" w:rsidP="00BD3316">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B90452">
        <w:rPr>
          <w:rFonts w:ascii="Arial" w:hAnsi="Arial" w:cs="Arial"/>
          <w:b/>
          <w:sz w:val="20"/>
          <w:szCs w:val="20"/>
        </w:rPr>
        <w:t>Smith</w:t>
      </w:r>
      <w:r>
        <w:rPr>
          <w:rFonts w:ascii="Arial" w:hAnsi="Arial" w:cs="Arial"/>
          <w:b/>
          <w:sz w:val="20"/>
          <w:szCs w:val="20"/>
        </w:rPr>
        <w:t>,</w:t>
      </w:r>
      <w:r w:rsidRPr="000D682E">
        <w:rPr>
          <w:rFonts w:ascii="Arial" w:hAnsi="Arial" w:cs="Arial"/>
          <w:b/>
          <w:sz w:val="20"/>
          <w:szCs w:val="20"/>
        </w:rPr>
        <w:t xml:space="preserve"> supported by </w:t>
      </w:r>
      <w:r w:rsidR="00B90452">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to approve the agenda as presented.  Motion carried</w:t>
      </w:r>
      <w:r>
        <w:rPr>
          <w:rFonts w:ascii="Arial" w:hAnsi="Arial" w:cs="Arial"/>
          <w:b/>
          <w:sz w:val="20"/>
          <w:szCs w:val="20"/>
        </w:rPr>
        <w:t xml:space="preserve"> unanimously</w:t>
      </w:r>
      <w:r w:rsidRPr="000D682E">
        <w:rPr>
          <w:rFonts w:ascii="Arial" w:hAnsi="Arial" w:cs="Arial"/>
          <w:b/>
          <w:sz w:val="20"/>
          <w:szCs w:val="20"/>
        </w:rPr>
        <w:t xml:space="preserve">.  </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Default="00BD3316" w:rsidP="00BD3316">
      <w:pPr>
        <w:spacing w:after="0"/>
        <w:contextualSpacing/>
        <w:jc w:val="center"/>
        <w:rPr>
          <w:rFonts w:ascii="Arial" w:hAnsi="Arial" w:cs="Arial"/>
          <w:b/>
          <w:sz w:val="20"/>
          <w:szCs w:val="20"/>
        </w:rPr>
      </w:pPr>
      <w:r w:rsidRPr="00B52CE4">
        <w:rPr>
          <w:rFonts w:ascii="Arial" w:hAnsi="Arial" w:cs="Arial"/>
          <w:b/>
          <w:sz w:val="20"/>
          <w:szCs w:val="20"/>
        </w:rPr>
        <w:t>APPROVAL OF MINUTES</w:t>
      </w:r>
    </w:p>
    <w:p w:rsidR="00BD3316" w:rsidRPr="00B52CE4" w:rsidRDefault="00BD3316" w:rsidP="00BD3316">
      <w:pPr>
        <w:spacing w:after="0"/>
        <w:contextualSpacing/>
        <w:jc w:val="center"/>
        <w:rPr>
          <w:rFonts w:ascii="Arial" w:hAnsi="Arial" w:cs="Arial"/>
          <w:b/>
          <w:sz w:val="20"/>
          <w:szCs w:val="20"/>
        </w:rPr>
      </w:pPr>
    </w:p>
    <w:p w:rsidR="00BD3316" w:rsidRPr="000D682E" w:rsidRDefault="00BD3316" w:rsidP="00BD3316">
      <w:pPr>
        <w:spacing w:after="0"/>
        <w:contextualSpacing/>
        <w:jc w:val="both"/>
        <w:rPr>
          <w:rFonts w:ascii="Arial" w:hAnsi="Arial" w:cs="Arial"/>
          <w:b/>
          <w:sz w:val="20"/>
          <w:szCs w:val="20"/>
        </w:rPr>
      </w:pPr>
      <w:r w:rsidRPr="000D682E">
        <w:rPr>
          <w:rFonts w:ascii="Arial" w:hAnsi="Arial" w:cs="Arial"/>
          <w:b/>
          <w:sz w:val="20"/>
          <w:szCs w:val="20"/>
        </w:rPr>
        <w:t xml:space="preserve">Moved by </w:t>
      </w:r>
      <w:r w:rsidR="00B90452">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supported by </w:t>
      </w:r>
      <w:r w:rsidR="00B90452">
        <w:rPr>
          <w:rFonts w:ascii="Arial" w:hAnsi="Arial" w:cs="Arial"/>
          <w:b/>
          <w:sz w:val="20"/>
          <w:szCs w:val="20"/>
        </w:rPr>
        <w:t>Smith</w:t>
      </w:r>
      <w:r>
        <w:rPr>
          <w:rFonts w:ascii="Arial" w:hAnsi="Arial" w:cs="Arial"/>
          <w:b/>
          <w:sz w:val="20"/>
          <w:szCs w:val="20"/>
        </w:rPr>
        <w:t>,</w:t>
      </w:r>
      <w:r w:rsidRPr="000D682E">
        <w:rPr>
          <w:rFonts w:ascii="Arial" w:hAnsi="Arial" w:cs="Arial"/>
          <w:b/>
          <w:sz w:val="20"/>
          <w:szCs w:val="20"/>
        </w:rPr>
        <w:t xml:space="preserve"> to approve the </w:t>
      </w:r>
      <w:r w:rsidR="00B90452">
        <w:rPr>
          <w:rFonts w:ascii="Arial" w:hAnsi="Arial" w:cs="Arial"/>
          <w:b/>
          <w:sz w:val="20"/>
          <w:szCs w:val="20"/>
        </w:rPr>
        <w:t>May 9, 2017</w:t>
      </w:r>
      <w:r w:rsidR="00AE7AF6">
        <w:rPr>
          <w:rFonts w:ascii="Arial" w:hAnsi="Arial" w:cs="Arial"/>
          <w:b/>
          <w:sz w:val="20"/>
          <w:szCs w:val="20"/>
        </w:rPr>
        <w:t>,</w:t>
      </w:r>
      <w:r w:rsidRPr="000D682E">
        <w:rPr>
          <w:rFonts w:ascii="Arial" w:hAnsi="Arial" w:cs="Arial"/>
          <w:b/>
          <w:sz w:val="20"/>
          <w:szCs w:val="20"/>
        </w:rPr>
        <w:t xml:space="preserve"> minutes as presented.  Motion carried</w:t>
      </w:r>
      <w:r>
        <w:rPr>
          <w:rFonts w:ascii="Arial" w:hAnsi="Arial" w:cs="Arial"/>
          <w:b/>
          <w:sz w:val="20"/>
          <w:szCs w:val="20"/>
        </w:rPr>
        <w:t xml:space="preserve"> unanimously</w:t>
      </w:r>
      <w:r w:rsidRPr="000D682E">
        <w:rPr>
          <w:rFonts w:ascii="Arial" w:hAnsi="Arial" w:cs="Arial"/>
          <w:b/>
          <w:sz w:val="20"/>
          <w:szCs w:val="20"/>
        </w:rPr>
        <w:t>.</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spacing w:after="0"/>
        <w:contextualSpacing/>
        <w:jc w:val="center"/>
        <w:rPr>
          <w:rFonts w:ascii="Arial" w:hAnsi="Arial" w:cs="Arial"/>
          <w:b/>
          <w:sz w:val="20"/>
          <w:szCs w:val="20"/>
        </w:rPr>
      </w:pPr>
      <w:r w:rsidRPr="00B52CE4">
        <w:rPr>
          <w:rFonts w:ascii="Arial" w:hAnsi="Arial" w:cs="Arial"/>
          <w:b/>
          <w:sz w:val="20"/>
          <w:szCs w:val="20"/>
        </w:rPr>
        <w:t>OLD BUSINESS</w:t>
      </w:r>
    </w:p>
    <w:p w:rsidR="00BD3316" w:rsidRDefault="00BD3316" w:rsidP="00BD3316">
      <w:pPr>
        <w:spacing w:after="0"/>
        <w:contextualSpacing/>
        <w:jc w:val="both"/>
        <w:rPr>
          <w:rFonts w:ascii="Arial" w:hAnsi="Arial" w:cs="Arial"/>
          <w:sz w:val="20"/>
          <w:szCs w:val="20"/>
        </w:rPr>
      </w:pPr>
    </w:p>
    <w:p w:rsidR="00BD3316" w:rsidRPr="00B52CE4" w:rsidRDefault="00BD3316" w:rsidP="00BD3316">
      <w:pPr>
        <w:spacing w:after="0"/>
        <w:contextualSpacing/>
        <w:jc w:val="both"/>
        <w:rPr>
          <w:rFonts w:ascii="Arial" w:hAnsi="Arial" w:cs="Arial"/>
          <w:sz w:val="20"/>
          <w:szCs w:val="20"/>
        </w:rPr>
      </w:pPr>
      <w:r>
        <w:rPr>
          <w:rFonts w:ascii="Arial" w:hAnsi="Arial" w:cs="Arial"/>
          <w:sz w:val="20"/>
          <w:szCs w:val="20"/>
        </w:rPr>
        <w:t>There was no Old Business.</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spacing w:after="0"/>
        <w:contextualSpacing/>
        <w:jc w:val="center"/>
        <w:rPr>
          <w:rFonts w:ascii="Arial" w:hAnsi="Arial" w:cs="Arial"/>
          <w:b/>
          <w:sz w:val="20"/>
          <w:szCs w:val="20"/>
        </w:rPr>
      </w:pPr>
      <w:r w:rsidRPr="00B52CE4">
        <w:rPr>
          <w:rFonts w:ascii="Arial" w:hAnsi="Arial" w:cs="Arial"/>
          <w:b/>
          <w:sz w:val="20"/>
          <w:szCs w:val="20"/>
        </w:rPr>
        <w:t>NEW BUSINESS</w:t>
      </w:r>
    </w:p>
    <w:p w:rsidR="00BD3316" w:rsidRDefault="00BD3316" w:rsidP="00BD3316">
      <w:pPr>
        <w:spacing w:after="0"/>
        <w:contextualSpacing/>
        <w:jc w:val="both"/>
        <w:rPr>
          <w:rFonts w:ascii="Arial" w:hAnsi="Arial" w:cs="Arial"/>
          <w:b/>
          <w:sz w:val="20"/>
          <w:szCs w:val="20"/>
        </w:rPr>
      </w:pPr>
    </w:p>
    <w:p w:rsidR="00BD3316" w:rsidRPr="009E4B7B" w:rsidRDefault="00BD3316" w:rsidP="00BD3316">
      <w:pPr>
        <w:pStyle w:val="ListParagraph"/>
        <w:numPr>
          <w:ilvl w:val="0"/>
          <w:numId w:val="1"/>
        </w:numPr>
        <w:spacing w:after="0"/>
        <w:jc w:val="both"/>
        <w:rPr>
          <w:rFonts w:ascii="Arial" w:hAnsi="Arial" w:cs="Arial"/>
          <w:b/>
          <w:sz w:val="20"/>
          <w:szCs w:val="20"/>
        </w:rPr>
      </w:pPr>
      <w:r w:rsidRPr="009E4B7B">
        <w:rPr>
          <w:rFonts w:ascii="Arial" w:hAnsi="Arial" w:cs="Arial"/>
          <w:b/>
          <w:sz w:val="20"/>
          <w:szCs w:val="20"/>
        </w:rPr>
        <w:t>REQUEST FOR</w:t>
      </w:r>
      <w:r w:rsidR="00AE7AF6">
        <w:rPr>
          <w:rFonts w:ascii="Arial" w:hAnsi="Arial" w:cs="Arial"/>
          <w:b/>
          <w:sz w:val="20"/>
          <w:szCs w:val="20"/>
        </w:rPr>
        <w:t xml:space="preserve"> SETBACK VARIANCE TO ALLOW A</w:t>
      </w:r>
      <w:r w:rsidR="001E3E9A">
        <w:rPr>
          <w:rFonts w:ascii="Arial" w:hAnsi="Arial" w:cs="Arial"/>
          <w:b/>
          <w:sz w:val="20"/>
          <w:szCs w:val="20"/>
        </w:rPr>
        <w:t>N ACCESSORY BUILDING TO BE 20 FEET FROM THE EASTERN PROPERTY LINE INSTEAD OF THE REQUIRED 40 FEET FOR LOTS WHICH DO NOT ABUT A PUBLIC ROAD OR PRIVATE ROAD RIGHT-OF-WAY, CORY &amp; KATHERINE BAKER &amp; DANIEL &amp; MARGUERITE WHITE, 5127 E. FULTON ST., 41-15-30-176-013.</w:t>
      </w:r>
    </w:p>
    <w:p w:rsidR="006F7F76" w:rsidRDefault="006F7F76"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t xml:space="preserve">Chair Dixon explained to the applicants that due to one vacant seat and one absent member, all three members present would have to vote in favor of the variance.  </w:t>
      </w:r>
      <w:r w:rsidR="00591E78">
        <w:rPr>
          <w:rFonts w:ascii="Arial" w:hAnsi="Arial" w:cs="Arial"/>
          <w:sz w:val="20"/>
          <w:szCs w:val="20"/>
        </w:rPr>
        <w:t xml:space="preserve">He stated the applicants could choose to postpone the matter until the next meeting.  </w:t>
      </w:r>
      <w:r>
        <w:rPr>
          <w:rFonts w:ascii="Arial" w:hAnsi="Arial" w:cs="Arial"/>
          <w:sz w:val="20"/>
          <w:szCs w:val="20"/>
        </w:rPr>
        <w:t>The applicant</w:t>
      </w:r>
      <w:r w:rsidR="00591E78">
        <w:rPr>
          <w:rFonts w:ascii="Arial" w:hAnsi="Arial" w:cs="Arial"/>
          <w:sz w:val="20"/>
          <w:szCs w:val="20"/>
        </w:rPr>
        <w:t>s</w:t>
      </w:r>
      <w:r>
        <w:rPr>
          <w:rFonts w:ascii="Arial" w:hAnsi="Arial" w:cs="Arial"/>
          <w:sz w:val="20"/>
          <w:szCs w:val="20"/>
        </w:rPr>
        <w:t xml:space="preserve"> acknowledged that fact and chose to proceed.</w:t>
      </w:r>
    </w:p>
    <w:p w:rsidR="006F7F76" w:rsidRDefault="006F7F76" w:rsidP="00BD3316">
      <w:pPr>
        <w:spacing w:after="0"/>
        <w:contextualSpacing/>
        <w:jc w:val="both"/>
        <w:rPr>
          <w:rFonts w:ascii="Arial" w:hAnsi="Arial" w:cs="Arial"/>
          <w:sz w:val="20"/>
          <w:szCs w:val="20"/>
        </w:rPr>
      </w:pPr>
    </w:p>
    <w:p w:rsidR="00BD3316" w:rsidRDefault="006F7F76" w:rsidP="00BD3316">
      <w:pPr>
        <w:spacing w:after="0"/>
        <w:contextualSpacing/>
        <w:jc w:val="both"/>
        <w:rPr>
          <w:rFonts w:ascii="Arial" w:hAnsi="Arial" w:cs="Arial"/>
          <w:sz w:val="20"/>
          <w:szCs w:val="20"/>
        </w:rPr>
      </w:pPr>
      <w:r>
        <w:rPr>
          <w:rFonts w:ascii="Arial" w:hAnsi="Arial" w:cs="Arial"/>
          <w:sz w:val="20"/>
          <w:szCs w:val="20"/>
        </w:rPr>
        <w:t>Applicant Cory Baker explained that they had recently moved to this property and had dreams of building this accessory building to hold an extra car, use as a workshop, and for household storage.  In preparing to build this building they have come into a problem with setback requirements due to the topography of the land.  After considering all the options, the Bakers and Whites have determined that this variance is the</w:t>
      </w:r>
      <w:r w:rsidR="00591E78">
        <w:rPr>
          <w:rFonts w:ascii="Arial" w:hAnsi="Arial" w:cs="Arial"/>
          <w:sz w:val="20"/>
          <w:szCs w:val="20"/>
        </w:rPr>
        <w:t>ir</w:t>
      </w:r>
      <w:r>
        <w:rPr>
          <w:rFonts w:ascii="Arial" w:hAnsi="Arial" w:cs="Arial"/>
          <w:sz w:val="20"/>
          <w:szCs w:val="20"/>
        </w:rPr>
        <w:t xml:space="preserve"> best option.</w:t>
      </w:r>
    </w:p>
    <w:p w:rsidR="006F7F76" w:rsidRDefault="006F7F76"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lastRenderedPageBreak/>
        <w:t>Brent Bajdek, Planner/Zoning Administrator, explained that the proposed building is a 1,080 square foot accessory building.  The two-acre site is zoned RR Rural Residential.  It is rectangular in shape without frontage on a public road or private road right-of-way.  If this property did abut a public road or private road right-of-way, the required setback would be 20 feet</w:t>
      </w:r>
      <w:r w:rsidR="00C81C22">
        <w:rPr>
          <w:rFonts w:ascii="Arial" w:hAnsi="Arial" w:cs="Arial"/>
          <w:sz w:val="20"/>
          <w:szCs w:val="20"/>
        </w:rPr>
        <w:t>.</w:t>
      </w:r>
    </w:p>
    <w:p w:rsidR="00591E78" w:rsidRDefault="00591E78" w:rsidP="00BD3316">
      <w:pPr>
        <w:spacing w:after="0"/>
        <w:contextualSpacing/>
        <w:jc w:val="both"/>
        <w:rPr>
          <w:rFonts w:ascii="Arial" w:hAnsi="Arial" w:cs="Arial"/>
          <w:sz w:val="20"/>
          <w:szCs w:val="20"/>
        </w:rPr>
      </w:pPr>
    </w:p>
    <w:p w:rsidR="00C81C22" w:rsidRDefault="00C81C22" w:rsidP="00BD3316">
      <w:pPr>
        <w:spacing w:after="0"/>
        <w:contextualSpacing/>
        <w:jc w:val="both"/>
        <w:rPr>
          <w:rFonts w:ascii="Arial" w:hAnsi="Arial" w:cs="Arial"/>
          <w:sz w:val="20"/>
          <w:szCs w:val="20"/>
        </w:rPr>
      </w:pPr>
      <w:r>
        <w:rPr>
          <w:rFonts w:ascii="Arial" w:hAnsi="Arial" w:cs="Arial"/>
          <w:sz w:val="20"/>
          <w:szCs w:val="20"/>
        </w:rPr>
        <w:t xml:space="preserve">Criteria for granting of a variance includes:  1. Whether the physical circumstances exist which cause a “practical difficulty” in complying with the Zoning Ordinance standards; 2. Whether granting the variance would alter the essential character of the area; 3. Whether the circumstances leading to the variance are self-created; and 4. Whether amending the Zoning Ordinance standards is a more appropriate remedy to the situation.  Bajdek reported that there are physical circumstances that create a practical difficulty, mainly the sloping topography of the land, that granting the variance would not alter the essential character of the area; </w:t>
      </w:r>
      <w:r w:rsidR="00355982">
        <w:rPr>
          <w:rFonts w:ascii="Arial" w:hAnsi="Arial" w:cs="Arial"/>
          <w:sz w:val="20"/>
          <w:szCs w:val="20"/>
        </w:rPr>
        <w:t>t</w:t>
      </w:r>
      <w:r>
        <w:rPr>
          <w:rFonts w:ascii="Arial" w:hAnsi="Arial" w:cs="Arial"/>
          <w:sz w:val="20"/>
          <w:szCs w:val="20"/>
        </w:rPr>
        <w:t>hat the circumstances are not self-created; and that amending the Zoning Ordinance standards is not a more appropriate remedy.  Bajdek recommended granting the variance.</w:t>
      </w:r>
    </w:p>
    <w:p w:rsidR="00355982" w:rsidRDefault="00355982"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t>The public hearing was opened.</w:t>
      </w:r>
    </w:p>
    <w:p w:rsidR="00355982" w:rsidRDefault="00355982" w:rsidP="00BD3316">
      <w:pPr>
        <w:spacing w:after="0"/>
        <w:contextualSpacing/>
        <w:jc w:val="both"/>
        <w:rPr>
          <w:rFonts w:ascii="Arial" w:hAnsi="Arial" w:cs="Arial"/>
          <w:sz w:val="20"/>
          <w:szCs w:val="20"/>
        </w:rPr>
      </w:pPr>
    </w:p>
    <w:p w:rsidR="006F7F76" w:rsidRDefault="006F7F76" w:rsidP="00BD3316">
      <w:pPr>
        <w:spacing w:after="0"/>
        <w:contextualSpacing/>
        <w:jc w:val="both"/>
        <w:rPr>
          <w:rFonts w:ascii="Arial" w:hAnsi="Arial" w:cs="Arial"/>
          <w:sz w:val="20"/>
          <w:szCs w:val="20"/>
        </w:rPr>
      </w:pPr>
      <w:r>
        <w:rPr>
          <w:rFonts w:ascii="Arial" w:hAnsi="Arial" w:cs="Arial"/>
          <w:sz w:val="20"/>
          <w:szCs w:val="20"/>
        </w:rPr>
        <w:t>The public hearing was closed without comment.</w:t>
      </w:r>
    </w:p>
    <w:p w:rsidR="00355982" w:rsidRDefault="00355982" w:rsidP="00BD3316">
      <w:pPr>
        <w:spacing w:after="0"/>
        <w:contextualSpacing/>
        <w:jc w:val="both"/>
        <w:rPr>
          <w:rFonts w:ascii="Arial" w:hAnsi="Arial" w:cs="Arial"/>
          <w:sz w:val="20"/>
          <w:szCs w:val="20"/>
        </w:rPr>
      </w:pPr>
    </w:p>
    <w:p w:rsidR="006F7F76" w:rsidRPr="006F7F76" w:rsidRDefault="006F7F76" w:rsidP="00BD3316">
      <w:pPr>
        <w:spacing w:after="0"/>
        <w:contextualSpacing/>
        <w:jc w:val="both"/>
        <w:rPr>
          <w:rFonts w:ascii="Arial" w:hAnsi="Arial" w:cs="Arial"/>
          <w:b/>
          <w:sz w:val="20"/>
          <w:szCs w:val="20"/>
        </w:rPr>
      </w:pPr>
      <w:r>
        <w:rPr>
          <w:rFonts w:ascii="Arial" w:hAnsi="Arial" w:cs="Arial"/>
          <w:b/>
          <w:sz w:val="20"/>
          <w:szCs w:val="20"/>
        </w:rPr>
        <w:t>Moved by Smith</w:t>
      </w:r>
      <w:r w:rsidR="00355982">
        <w:rPr>
          <w:rFonts w:ascii="Arial" w:hAnsi="Arial" w:cs="Arial"/>
          <w:b/>
          <w:sz w:val="20"/>
          <w:szCs w:val="20"/>
        </w:rPr>
        <w:t>, supported by McNamara, to approve th</w:t>
      </w:r>
      <w:r w:rsidR="001730FB">
        <w:rPr>
          <w:rFonts w:ascii="Arial" w:hAnsi="Arial" w:cs="Arial"/>
          <w:b/>
          <w:sz w:val="20"/>
          <w:szCs w:val="20"/>
        </w:rPr>
        <w:t>e variance based on the finding that the required standards to grant a variance have been met</w:t>
      </w:r>
      <w:r w:rsidR="00355982">
        <w:rPr>
          <w:rFonts w:ascii="Arial" w:hAnsi="Arial" w:cs="Arial"/>
          <w:b/>
          <w:sz w:val="20"/>
          <w:szCs w:val="20"/>
        </w:rPr>
        <w:t xml:space="preserve">.  Motion carried unanimously.  </w:t>
      </w:r>
    </w:p>
    <w:p w:rsidR="00BD3316" w:rsidRDefault="00BD3316" w:rsidP="00BD3316">
      <w:pPr>
        <w:spacing w:after="0"/>
        <w:contextualSpacing/>
        <w:jc w:val="both"/>
        <w:rPr>
          <w:rFonts w:ascii="Arial" w:hAnsi="Arial" w:cs="Arial"/>
          <w:b/>
          <w:sz w:val="20"/>
          <w:szCs w:val="20"/>
        </w:rPr>
      </w:pP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pStyle w:val="ListParagraph"/>
        <w:spacing w:after="0"/>
        <w:ind w:left="0"/>
        <w:jc w:val="center"/>
        <w:rPr>
          <w:rFonts w:ascii="Arial" w:hAnsi="Arial" w:cs="Arial"/>
          <w:b/>
          <w:sz w:val="20"/>
          <w:szCs w:val="20"/>
        </w:rPr>
      </w:pPr>
      <w:r>
        <w:rPr>
          <w:rFonts w:ascii="Arial" w:hAnsi="Arial" w:cs="Arial"/>
          <w:b/>
          <w:sz w:val="20"/>
          <w:szCs w:val="20"/>
        </w:rPr>
        <w:t xml:space="preserve">BOARD DISCUSSION </w:t>
      </w:r>
    </w:p>
    <w:p w:rsidR="00BD3316" w:rsidRDefault="00DC3605" w:rsidP="00BD3316">
      <w:pPr>
        <w:pStyle w:val="ListParagraph"/>
        <w:spacing w:after="0"/>
        <w:ind w:left="0"/>
        <w:jc w:val="both"/>
        <w:rPr>
          <w:rFonts w:ascii="Arial" w:hAnsi="Arial" w:cs="Arial"/>
          <w:sz w:val="20"/>
          <w:szCs w:val="20"/>
        </w:rPr>
      </w:pPr>
      <w:r>
        <w:rPr>
          <w:rFonts w:ascii="Arial" w:hAnsi="Arial" w:cs="Arial"/>
          <w:sz w:val="20"/>
          <w:szCs w:val="20"/>
        </w:rPr>
        <w:t xml:space="preserve">There was </w:t>
      </w:r>
      <w:r w:rsidR="00355982">
        <w:rPr>
          <w:rFonts w:ascii="Arial" w:hAnsi="Arial" w:cs="Arial"/>
          <w:sz w:val="20"/>
          <w:szCs w:val="20"/>
        </w:rPr>
        <w:t>no board comment.</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pStyle w:val="ListParagraph"/>
        <w:spacing w:after="0"/>
        <w:ind w:left="0"/>
        <w:jc w:val="center"/>
        <w:rPr>
          <w:rFonts w:ascii="Arial" w:hAnsi="Arial" w:cs="Arial"/>
          <w:b/>
          <w:sz w:val="20"/>
          <w:szCs w:val="20"/>
        </w:rPr>
      </w:pPr>
      <w:r w:rsidRPr="00B52CE4">
        <w:rPr>
          <w:rFonts w:ascii="Arial" w:hAnsi="Arial" w:cs="Arial"/>
          <w:b/>
          <w:sz w:val="20"/>
          <w:szCs w:val="20"/>
        </w:rPr>
        <w:t>CORRESPONDENCE</w:t>
      </w:r>
    </w:p>
    <w:p w:rsidR="00BD3316" w:rsidRDefault="00BD3316" w:rsidP="00BD3316">
      <w:pPr>
        <w:spacing w:after="0"/>
        <w:contextualSpacing/>
        <w:jc w:val="both"/>
        <w:rPr>
          <w:rFonts w:ascii="Arial" w:hAnsi="Arial" w:cs="Arial"/>
          <w:sz w:val="20"/>
          <w:szCs w:val="20"/>
        </w:rPr>
      </w:pPr>
      <w:r>
        <w:rPr>
          <w:rFonts w:ascii="Arial" w:hAnsi="Arial" w:cs="Arial"/>
          <w:sz w:val="20"/>
          <w:szCs w:val="20"/>
        </w:rPr>
        <w:br/>
        <w:t xml:space="preserve">There was no </w:t>
      </w:r>
      <w:r w:rsidR="001E3E9A">
        <w:rPr>
          <w:rFonts w:ascii="Arial" w:hAnsi="Arial" w:cs="Arial"/>
          <w:sz w:val="20"/>
          <w:szCs w:val="20"/>
        </w:rPr>
        <w:t>correspondence.</w:t>
      </w:r>
    </w:p>
    <w:p w:rsidR="00C057C6" w:rsidRPr="00C057C6" w:rsidRDefault="00C057C6" w:rsidP="00C057C6">
      <w:pPr>
        <w:pStyle w:val="ListParagraph"/>
        <w:spacing w:after="0"/>
        <w:ind w:left="0"/>
        <w:jc w:val="both"/>
        <w:rPr>
          <w:rFonts w:ascii="Arial" w:hAnsi="Arial" w:cs="Arial"/>
          <w:sz w:val="14"/>
          <w:szCs w:val="14"/>
        </w:rPr>
      </w:pPr>
    </w:p>
    <w:p w:rsidR="00C057C6" w:rsidRPr="00C057C6" w:rsidRDefault="00C057C6" w:rsidP="00C057C6">
      <w:pPr>
        <w:pStyle w:val="ListParagraph"/>
        <w:spacing w:after="0"/>
        <w:ind w:left="0"/>
        <w:jc w:val="both"/>
        <w:rPr>
          <w:rFonts w:ascii="Arial" w:hAnsi="Arial" w:cs="Arial"/>
          <w:sz w:val="14"/>
          <w:szCs w:val="14"/>
        </w:rPr>
      </w:pPr>
    </w:p>
    <w:p w:rsidR="00BD3316" w:rsidRPr="00B52CE4" w:rsidRDefault="00BD3316" w:rsidP="00BD3316">
      <w:pPr>
        <w:pStyle w:val="ListParagraph"/>
        <w:spacing w:after="0"/>
        <w:ind w:left="0"/>
        <w:jc w:val="center"/>
        <w:rPr>
          <w:rFonts w:ascii="Arial" w:hAnsi="Arial" w:cs="Arial"/>
          <w:b/>
          <w:sz w:val="20"/>
          <w:szCs w:val="20"/>
        </w:rPr>
      </w:pPr>
      <w:r w:rsidRPr="00B52CE4">
        <w:rPr>
          <w:rFonts w:ascii="Arial" w:hAnsi="Arial" w:cs="Arial"/>
          <w:b/>
          <w:sz w:val="20"/>
          <w:szCs w:val="20"/>
        </w:rPr>
        <w:t>PUBLIC COMMENT</w:t>
      </w:r>
    </w:p>
    <w:p w:rsidR="00355982" w:rsidRDefault="00355982" w:rsidP="00BD3316">
      <w:pPr>
        <w:pStyle w:val="ListParagraph"/>
        <w:spacing w:after="0"/>
        <w:ind w:left="0"/>
        <w:jc w:val="both"/>
        <w:rPr>
          <w:rFonts w:ascii="Arial" w:hAnsi="Arial" w:cs="Arial"/>
          <w:sz w:val="20"/>
          <w:szCs w:val="20"/>
        </w:rPr>
      </w:pPr>
    </w:p>
    <w:p w:rsidR="00BD3316" w:rsidRDefault="00355982" w:rsidP="00BD3316">
      <w:pPr>
        <w:pStyle w:val="ListParagraph"/>
        <w:spacing w:after="0"/>
        <w:ind w:left="0"/>
        <w:jc w:val="both"/>
        <w:rPr>
          <w:rFonts w:ascii="Arial" w:hAnsi="Arial" w:cs="Arial"/>
          <w:sz w:val="20"/>
          <w:szCs w:val="20"/>
        </w:rPr>
      </w:pPr>
      <w:r>
        <w:rPr>
          <w:rFonts w:ascii="Arial" w:hAnsi="Arial" w:cs="Arial"/>
          <w:sz w:val="20"/>
          <w:szCs w:val="20"/>
        </w:rPr>
        <w:t>Linda Andrews, 6689 Rix</w:t>
      </w:r>
      <w:r w:rsidR="001730FB">
        <w:rPr>
          <w:rFonts w:ascii="Arial" w:hAnsi="Arial" w:cs="Arial"/>
          <w:sz w:val="20"/>
          <w:szCs w:val="20"/>
        </w:rPr>
        <w:t xml:space="preserve"> St.</w:t>
      </w:r>
      <w:r>
        <w:rPr>
          <w:rFonts w:ascii="Arial" w:hAnsi="Arial" w:cs="Arial"/>
          <w:sz w:val="20"/>
          <w:szCs w:val="20"/>
        </w:rPr>
        <w:t>, stated there was a problem with vicious animals in her neighborhood.  The Asburys at 6711 Rix</w:t>
      </w:r>
      <w:r w:rsidR="001730FB">
        <w:rPr>
          <w:rFonts w:ascii="Arial" w:hAnsi="Arial" w:cs="Arial"/>
          <w:sz w:val="20"/>
          <w:szCs w:val="20"/>
        </w:rPr>
        <w:t xml:space="preserve"> St.</w:t>
      </w:r>
      <w:r>
        <w:rPr>
          <w:rFonts w:ascii="Arial" w:hAnsi="Arial" w:cs="Arial"/>
          <w:sz w:val="20"/>
          <w:szCs w:val="20"/>
        </w:rPr>
        <w:t xml:space="preserve"> have an arctic fox which is kept outdoors year-round, located near the property line.  Arctic foxes are known to have rabies and have been known to bite.  She also stated that the fox constantly barks, and the area smells of urine and waste.</w:t>
      </w:r>
      <w:r w:rsidR="00DC3605">
        <w:rPr>
          <w:rFonts w:ascii="Arial" w:hAnsi="Arial" w:cs="Arial"/>
          <w:sz w:val="20"/>
          <w:szCs w:val="20"/>
        </w:rPr>
        <w:t xml:space="preserve"> </w:t>
      </w:r>
      <w:r>
        <w:rPr>
          <w:rFonts w:ascii="Arial" w:hAnsi="Arial" w:cs="Arial"/>
          <w:sz w:val="20"/>
          <w:szCs w:val="20"/>
        </w:rPr>
        <w:t xml:space="preserve">  She wants the animal removed and asked what could be done about the matter.</w:t>
      </w:r>
    </w:p>
    <w:p w:rsidR="00F63C4A" w:rsidRDefault="00355982" w:rsidP="00E00550">
      <w:pPr>
        <w:pStyle w:val="ListParagraph"/>
        <w:spacing w:after="0"/>
        <w:ind w:left="0"/>
        <w:jc w:val="both"/>
        <w:rPr>
          <w:rFonts w:ascii="Arial" w:hAnsi="Arial" w:cs="Arial"/>
          <w:sz w:val="20"/>
          <w:szCs w:val="20"/>
        </w:rPr>
      </w:pPr>
      <w:r>
        <w:rPr>
          <w:rFonts w:ascii="Arial" w:hAnsi="Arial" w:cs="Arial"/>
          <w:sz w:val="20"/>
          <w:szCs w:val="20"/>
        </w:rPr>
        <w:t>Planner/Zoning Administrator</w:t>
      </w:r>
      <w:r w:rsidR="001730FB">
        <w:rPr>
          <w:rFonts w:ascii="Arial" w:hAnsi="Arial" w:cs="Arial"/>
          <w:sz w:val="20"/>
          <w:szCs w:val="20"/>
        </w:rPr>
        <w:t xml:space="preserve"> Brent Bajdek replied that there are </w:t>
      </w:r>
      <w:r>
        <w:rPr>
          <w:rFonts w:ascii="Arial" w:hAnsi="Arial" w:cs="Arial"/>
          <w:sz w:val="20"/>
          <w:szCs w:val="20"/>
        </w:rPr>
        <w:t>currently no</w:t>
      </w:r>
      <w:r w:rsidR="001730FB">
        <w:rPr>
          <w:rFonts w:ascii="Arial" w:hAnsi="Arial" w:cs="Arial"/>
          <w:sz w:val="20"/>
          <w:szCs w:val="20"/>
        </w:rPr>
        <w:t xml:space="preserve"> Township</w:t>
      </w:r>
      <w:r>
        <w:rPr>
          <w:rFonts w:ascii="Arial" w:hAnsi="Arial" w:cs="Arial"/>
          <w:sz w:val="20"/>
          <w:szCs w:val="20"/>
        </w:rPr>
        <w:t xml:space="preserve"> ordinances </w:t>
      </w:r>
      <w:r w:rsidR="001730FB">
        <w:rPr>
          <w:rFonts w:ascii="Arial" w:hAnsi="Arial" w:cs="Arial"/>
          <w:sz w:val="20"/>
          <w:szCs w:val="20"/>
        </w:rPr>
        <w:t>regulating exotic animals, but they</w:t>
      </w:r>
      <w:r>
        <w:rPr>
          <w:rFonts w:ascii="Arial" w:hAnsi="Arial" w:cs="Arial"/>
          <w:sz w:val="20"/>
          <w:szCs w:val="20"/>
        </w:rPr>
        <w:t xml:space="preserve"> could be considered.  Bajdek and board members discussed </w:t>
      </w:r>
      <w:r w:rsidR="00E00550">
        <w:rPr>
          <w:rFonts w:ascii="Arial" w:hAnsi="Arial" w:cs="Arial"/>
          <w:sz w:val="20"/>
          <w:szCs w:val="20"/>
        </w:rPr>
        <w:t>possible options, including Planning Commission and Township Board actions.</w:t>
      </w:r>
    </w:p>
    <w:p w:rsidR="00E00550" w:rsidRDefault="00E00550" w:rsidP="00E00550">
      <w:pPr>
        <w:pStyle w:val="ListParagraph"/>
        <w:spacing w:after="0"/>
        <w:ind w:left="0"/>
        <w:jc w:val="both"/>
        <w:rPr>
          <w:rFonts w:ascii="Arial" w:hAnsi="Arial" w:cs="Arial"/>
          <w:b/>
          <w:sz w:val="20"/>
          <w:szCs w:val="20"/>
        </w:rPr>
      </w:pPr>
    </w:p>
    <w:p w:rsidR="00BD3316" w:rsidRPr="00B52CE4" w:rsidRDefault="00BD3316" w:rsidP="00BD3316">
      <w:pPr>
        <w:pStyle w:val="ListParagraph"/>
        <w:spacing w:after="0"/>
        <w:ind w:left="0"/>
        <w:jc w:val="center"/>
        <w:rPr>
          <w:rFonts w:ascii="Arial" w:hAnsi="Arial" w:cs="Arial"/>
          <w:b/>
          <w:sz w:val="20"/>
          <w:szCs w:val="20"/>
        </w:rPr>
      </w:pPr>
      <w:r w:rsidRPr="00B52CE4">
        <w:rPr>
          <w:rFonts w:ascii="Arial" w:hAnsi="Arial" w:cs="Arial"/>
          <w:b/>
          <w:sz w:val="20"/>
          <w:szCs w:val="20"/>
        </w:rPr>
        <w:t>ADJOURNMENT</w:t>
      </w:r>
    </w:p>
    <w:p w:rsidR="00BD3316" w:rsidRDefault="00BD3316" w:rsidP="00BD3316">
      <w:pPr>
        <w:pStyle w:val="ListParagraph"/>
        <w:spacing w:after="0"/>
        <w:ind w:left="0"/>
        <w:jc w:val="both"/>
        <w:rPr>
          <w:rFonts w:ascii="Arial" w:hAnsi="Arial" w:cs="Arial"/>
          <w:sz w:val="20"/>
          <w:szCs w:val="20"/>
        </w:rPr>
      </w:pPr>
    </w:p>
    <w:p w:rsidR="00BD3316" w:rsidRPr="000D682E" w:rsidRDefault="00BD3316" w:rsidP="00BD3316">
      <w:pPr>
        <w:pStyle w:val="ListParagraph"/>
        <w:spacing w:after="0"/>
        <w:ind w:left="0"/>
        <w:jc w:val="both"/>
        <w:rPr>
          <w:rFonts w:ascii="Arial" w:hAnsi="Arial" w:cs="Arial"/>
          <w:b/>
          <w:sz w:val="20"/>
          <w:szCs w:val="20"/>
        </w:rPr>
      </w:pPr>
      <w:r w:rsidRPr="000D682E">
        <w:rPr>
          <w:rFonts w:ascii="Arial" w:hAnsi="Arial" w:cs="Arial"/>
          <w:b/>
          <w:sz w:val="20"/>
          <w:szCs w:val="20"/>
        </w:rPr>
        <w:t>Moved by</w:t>
      </w:r>
      <w:r>
        <w:rPr>
          <w:rFonts w:ascii="Arial" w:hAnsi="Arial" w:cs="Arial"/>
          <w:b/>
          <w:sz w:val="20"/>
          <w:szCs w:val="20"/>
        </w:rPr>
        <w:t xml:space="preserve"> </w:t>
      </w:r>
      <w:r w:rsidR="00DC3605">
        <w:rPr>
          <w:rFonts w:ascii="Arial" w:hAnsi="Arial" w:cs="Arial"/>
          <w:b/>
          <w:sz w:val="20"/>
          <w:szCs w:val="20"/>
        </w:rPr>
        <w:t>McNamara</w:t>
      </w:r>
      <w:r>
        <w:rPr>
          <w:rFonts w:ascii="Arial" w:hAnsi="Arial" w:cs="Arial"/>
          <w:b/>
          <w:sz w:val="20"/>
          <w:szCs w:val="20"/>
        </w:rPr>
        <w:t>,</w:t>
      </w:r>
      <w:r w:rsidRPr="000D682E">
        <w:rPr>
          <w:rFonts w:ascii="Arial" w:hAnsi="Arial" w:cs="Arial"/>
          <w:b/>
          <w:sz w:val="20"/>
          <w:szCs w:val="20"/>
        </w:rPr>
        <w:t xml:space="preserve"> supported by </w:t>
      </w:r>
      <w:r w:rsidR="00E00550">
        <w:rPr>
          <w:rFonts w:ascii="Arial" w:hAnsi="Arial" w:cs="Arial"/>
          <w:b/>
          <w:sz w:val="20"/>
          <w:szCs w:val="20"/>
        </w:rPr>
        <w:t>Smith</w:t>
      </w:r>
      <w:r>
        <w:rPr>
          <w:rFonts w:ascii="Arial" w:hAnsi="Arial" w:cs="Arial"/>
          <w:b/>
          <w:sz w:val="20"/>
          <w:szCs w:val="20"/>
        </w:rPr>
        <w:t>,</w:t>
      </w:r>
      <w:r w:rsidRPr="000D682E">
        <w:rPr>
          <w:rFonts w:ascii="Arial" w:hAnsi="Arial" w:cs="Arial"/>
          <w:b/>
          <w:sz w:val="20"/>
          <w:szCs w:val="20"/>
        </w:rPr>
        <w:t xml:space="preserve"> to adjourn at </w:t>
      </w:r>
      <w:r w:rsidR="00DC3605">
        <w:rPr>
          <w:rFonts w:ascii="Arial" w:hAnsi="Arial" w:cs="Arial"/>
          <w:b/>
          <w:sz w:val="20"/>
          <w:szCs w:val="20"/>
        </w:rPr>
        <w:t>5:0</w:t>
      </w:r>
      <w:r w:rsidR="001E3E9A">
        <w:rPr>
          <w:rFonts w:ascii="Arial" w:hAnsi="Arial" w:cs="Arial"/>
          <w:b/>
          <w:sz w:val="20"/>
          <w:szCs w:val="20"/>
        </w:rPr>
        <w:t>1</w:t>
      </w:r>
      <w:r w:rsidRPr="000D682E">
        <w:rPr>
          <w:rFonts w:ascii="Arial" w:hAnsi="Arial" w:cs="Arial"/>
          <w:b/>
          <w:sz w:val="20"/>
          <w:szCs w:val="20"/>
        </w:rPr>
        <w:t xml:space="preserve"> p.m.  Motion carried</w:t>
      </w:r>
      <w:r>
        <w:rPr>
          <w:rFonts w:ascii="Arial" w:hAnsi="Arial" w:cs="Arial"/>
          <w:b/>
          <w:sz w:val="20"/>
          <w:szCs w:val="20"/>
        </w:rPr>
        <w:t xml:space="preserve"> unanimously</w:t>
      </w:r>
      <w:r w:rsidRPr="000D682E">
        <w:rPr>
          <w:rFonts w:ascii="Arial" w:hAnsi="Arial" w:cs="Arial"/>
          <w:b/>
          <w:sz w:val="20"/>
          <w:szCs w:val="20"/>
        </w:rPr>
        <w:t>.</w:t>
      </w: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Respectfully submitted,</w:t>
      </w: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______________________________</w:t>
      </w: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Jacqueline Smith</w:t>
      </w:r>
    </w:p>
    <w:p w:rsidR="00BD3316"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Ada Township Clerk</w:t>
      </w:r>
    </w:p>
    <w:p w:rsidR="00C057C6" w:rsidRPr="00B52CE4" w:rsidRDefault="00C057C6" w:rsidP="00BD3316">
      <w:pPr>
        <w:pStyle w:val="ListParagraph"/>
        <w:spacing w:after="0"/>
        <w:ind w:left="0"/>
        <w:jc w:val="both"/>
        <w:rPr>
          <w:rFonts w:ascii="Arial" w:hAnsi="Arial" w:cs="Arial"/>
          <w:sz w:val="20"/>
          <w:szCs w:val="20"/>
        </w:rPr>
      </w:pPr>
    </w:p>
    <w:p w:rsidR="00BD3316" w:rsidRPr="00B52CE4" w:rsidRDefault="00BD3316" w:rsidP="00BD3316">
      <w:pPr>
        <w:pStyle w:val="ListParagraph"/>
        <w:spacing w:after="0"/>
        <w:ind w:left="0"/>
        <w:jc w:val="both"/>
        <w:rPr>
          <w:rFonts w:ascii="Arial" w:hAnsi="Arial" w:cs="Arial"/>
          <w:sz w:val="20"/>
          <w:szCs w:val="20"/>
        </w:rPr>
      </w:pPr>
      <w:r w:rsidRPr="00B52CE4">
        <w:rPr>
          <w:rFonts w:ascii="Arial" w:hAnsi="Arial" w:cs="Arial"/>
          <w:sz w:val="20"/>
          <w:szCs w:val="20"/>
        </w:rPr>
        <w:t>RS:  js</w:t>
      </w:r>
    </w:p>
    <w:p w:rsidR="00ED5945" w:rsidRDefault="00ED5945"/>
    <w:sectPr w:rsidR="00ED5945" w:rsidSect="00101C80">
      <w:headerReference w:type="default" r:id="rId8"/>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A76" w:rsidRDefault="005B5A76" w:rsidP="005B5A76">
      <w:pPr>
        <w:spacing w:after="0" w:line="240" w:lineRule="auto"/>
      </w:pPr>
      <w:r>
        <w:separator/>
      </w:r>
    </w:p>
  </w:endnote>
  <w:endnote w:type="continuationSeparator" w:id="0">
    <w:p w:rsidR="005B5A76" w:rsidRDefault="005B5A76" w:rsidP="005B5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A76" w:rsidRDefault="005B5A76" w:rsidP="005B5A76">
      <w:pPr>
        <w:spacing w:after="0" w:line="240" w:lineRule="auto"/>
      </w:pPr>
      <w:r>
        <w:separator/>
      </w:r>
    </w:p>
  </w:footnote>
  <w:footnote w:type="continuationSeparator" w:id="0">
    <w:p w:rsidR="005B5A76" w:rsidRDefault="005B5A76" w:rsidP="005B5A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2733" w:rsidRPr="009C28E3" w:rsidRDefault="00B23993">
    <w:pPr>
      <w:pStyle w:val="Header"/>
      <w:rPr>
        <w:sz w:val="18"/>
        <w:szCs w:val="18"/>
      </w:rPr>
    </w:pPr>
    <w:r w:rsidRPr="009C28E3">
      <w:rPr>
        <w:sz w:val="18"/>
        <w:szCs w:val="18"/>
      </w:rPr>
      <w:t>Ada Township Zoning Board of Appeals</w:t>
    </w:r>
  </w:p>
  <w:p w:rsidR="000B2733" w:rsidRPr="009C28E3" w:rsidRDefault="00B23993">
    <w:pPr>
      <w:pStyle w:val="Header"/>
      <w:rPr>
        <w:sz w:val="18"/>
        <w:szCs w:val="18"/>
      </w:rPr>
    </w:pPr>
    <w:r w:rsidRPr="009C28E3">
      <w:rPr>
        <w:sz w:val="18"/>
        <w:szCs w:val="18"/>
      </w:rPr>
      <w:t xml:space="preserve">Minutes of </w:t>
    </w:r>
    <w:r w:rsidR="001E3E9A">
      <w:rPr>
        <w:sz w:val="18"/>
        <w:szCs w:val="18"/>
      </w:rPr>
      <w:t>June 6</w:t>
    </w:r>
    <w:r w:rsidR="005B5A76">
      <w:rPr>
        <w:sz w:val="18"/>
        <w:szCs w:val="18"/>
      </w:rPr>
      <w:t xml:space="preserve">, 2017, </w:t>
    </w:r>
    <w:r w:rsidRPr="009C28E3">
      <w:rPr>
        <w:sz w:val="18"/>
        <w:szCs w:val="18"/>
      </w:rPr>
      <w:t>meeting</w:t>
    </w:r>
  </w:p>
  <w:p w:rsidR="000B2733" w:rsidRDefault="00B23993">
    <w:pPr>
      <w:pStyle w:val="Header"/>
      <w:rPr>
        <w:sz w:val="18"/>
        <w:szCs w:val="18"/>
      </w:rPr>
    </w:pPr>
    <w:r>
      <w:rPr>
        <w:sz w:val="18"/>
        <w:szCs w:val="18"/>
      </w:rPr>
      <w:t xml:space="preserve">Page </w:t>
    </w:r>
    <w:r w:rsidRPr="00101C80">
      <w:rPr>
        <w:sz w:val="18"/>
        <w:szCs w:val="18"/>
      </w:rPr>
      <w:fldChar w:fldCharType="begin"/>
    </w:r>
    <w:r w:rsidRPr="00101C80">
      <w:rPr>
        <w:sz w:val="18"/>
        <w:szCs w:val="18"/>
      </w:rPr>
      <w:instrText xml:space="preserve"> PAGE   \* MERGEFORMAT </w:instrText>
    </w:r>
    <w:r w:rsidRPr="00101C80">
      <w:rPr>
        <w:sz w:val="18"/>
        <w:szCs w:val="18"/>
      </w:rPr>
      <w:fldChar w:fldCharType="separate"/>
    </w:r>
    <w:r w:rsidR="00A707F1">
      <w:rPr>
        <w:noProof/>
        <w:sz w:val="18"/>
        <w:szCs w:val="18"/>
      </w:rPr>
      <w:t>2</w:t>
    </w:r>
    <w:r w:rsidRPr="00101C80">
      <w:rPr>
        <w:noProof/>
        <w:sz w:val="18"/>
        <w:szCs w:val="18"/>
      </w:rPr>
      <w:fldChar w:fldCharType="end"/>
    </w:r>
    <w:r w:rsidR="00F63C4A">
      <w:rPr>
        <w:sz w:val="18"/>
        <w:szCs w:val="18"/>
      </w:rPr>
      <w:t xml:space="preserve"> of 3</w:t>
    </w:r>
  </w:p>
  <w:p w:rsidR="00C057C6" w:rsidRPr="00C057C6" w:rsidRDefault="00C057C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563F30"/>
    <w:multiLevelType w:val="hybridMultilevel"/>
    <w:tmpl w:val="FB8E3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53BCA"/>
    <w:multiLevelType w:val="hybridMultilevel"/>
    <w:tmpl w:val="CDB2D4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316"/>
    <w:rsid w:val="00042673"/>
    <w:rsid w:val="00113735"/>
    <w:rsid w:val="00121071"/>
    <w:rsid w:val="001730FB"/>
    <w:rsid w:val="001E3E9A"/>
    <w:rsid w:val="0023365A"/>
    <w:rsid w:val="002649CE"/>
    <w:rsid w:val="00355982"/>
    <w:rsid w:val="00395126"/>
    <w:rsid w:val="00472895"/>
    <w:rsid w:val="004A2F0D"/>
    <w:rsid w:val="004D287F"/>
    <w:rsid w:val="00591E78"/>
    <w:rsid w:val="005B5A76"/>
    <w:rsid w:val="006F7F76"/>
    <w:rsid w:val="00A707F1"/>
    <w:rsid w:val="00AC136B"/>
    <w:rsid w:val="00AD3EB9"/>
    <w:rsid w:val="00AE7AF6"/>
    <w:rsid w:val="00B23993"/>
    <w:rsid w:val="00B90452"/>
    <w:rsid w:val="00BD3316"/>
    <w:rsid w:val="00C057C6"/>
    <w:rsid w:val="00C22C37"/>
    <w:rsid w:val="00C81C22"/>
    <w:rsid w:val="00CF2082"/>
    <w:rsid w:val="00D12782"/>
    <w:rsid w:val="00D94B8B"/>
    <w:rsid w:val="00DC3605"/>
    <w:rsid w:val="00E00550"/>
    <w:rsid w:val="00ED5945"/>
    <w:rsid w:val="00F63C4A"/>
    <w:rsid w:val="00F73B73"/>
    <w:rsid w:val="00FB4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E547D-DFB1-4FB2-AE61-A49E0F092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3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316"/>
    <w:pPr>
      <w:ind w:left="720"/>
      <w:contextualSpacing/>
    </w:pPr>
  </w:style>
  <w:style w:type="paragraph" w:styleId="Header">
    <w:name w:val="header"/>
    <w:basedOn w:val="Normal"/>
    <w:link w:val="HeaderChar"/>
    <w:uiPriority w:val="99"/>
    <w:unhideWhenUsed/>
    <w:rsid w:val="00BD33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316"/>
  </w:style>
  <w:style w:type="paragraph" w:styleId="Footer">
    <w:name w:val="footer"/>
    <w:basedOn w:val="Normal"/>
    <w:link w:val="FooterChar"/>
    <w:uiPriority w:val="99"/>
    <w:unhideWhenUsed/>
    <w:rsid w:val="005B5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A76"/>
  </w:style>
  <w:style w:type="paragraph" w:styleId="BalloonText">
    <w:name w:val="Balloon Text"/>
    <w:basedOn w:val="Normal"/>
    <w:link w:val="BalloonTextChar"/>
    <w:uiPriority w:val="99"/>
    <w:semiHidden/>
    <w:unhideWhenUsed/>
    <w:rsid w:val="002336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Smith</dc:creator>
  <cp:keywords/>
  <dc:description/>
  <cp:lastModifiedBy>Brent Bajdek</cp:lastModifiedBy>
  <cp:revision>11</cp:revision>
  <cp:lastPrinted>2017-05-18T00:55:00Z</cp:lastPrinted>
  <dcterms:created xsi:type="dcterms:W3CDTF">2017-06-07T23:17:00Z</dcterms:created>
  <dcterms:modified xsi:type="dcterms:W3CDTF">2017-07-12T12:19:00Z</dcterms:modified>
</cp:coreProperties>
</file>